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50D" w:rsidRPr="0024768F" w:rsidRDefault="009938CA">
      <w:pPr>
        <w:pStyle w:val="a3"/>
        <w:spacing w:before="61" w:line="308" w:lineRule="exact"/>
        <w:ind w:left="6215"/>
        <w:jc w:val="left"/>
      </w:pPr>
      <w:r w:rsidRPr="0024768F">
        <w:rPr>
          <w:spacing w:val="-2"/>
        </w:rPr>
        <w:t>УТВЕРЖДЕНО</w:t>
      </w:r>
    </w:p>
    <w:p w:rsidR="0003650D" w:rsidRPr="0024768F" w:rsidRDefault="009938CA">
      <w:pPr>
        <w:pStyle w:val="a3"/>
        <w:spacing w:before="0" w:line="278" w:lineRule="exact"/>
        <w:ind w:left="6215"/>
        <w:jc w:val="left"/>
      </w:pPr>
      <w:r w:rsidRPr="0024768F">
        <w:t>Решение</w:t>
      </w:r>
      <w:r w:rsidRPr="0024768F">
        <w:rPr>
          <w:spacing w:val="-13"/>
        </w:rPr>
        <w:t xml:space="preserve"> </w:t>
      </w:r>
      <w:r w:rsidRPr="0024768F">
        <w:rPr>
          <w:spacing w:val="-2"/>
        </w:rPr>
        <w:t>Собрания</w:t>
      </w:r>
    </w:p>
    <w:p w:rsidR="0003650D" w:rsidRPr="0024768F" w:rsidRDefault="008750F1">
      <w:pPr>
        <w:pStyle w:val="a3"/>
        <w:spacing w:before="26" w:line="192" w:lineRule="auto"/>
        <w:ind w:left="6215" w:right="107"/>
        <w:jc w:val="left"/>
      </w:pPr>
      <w:r w:rsidRPr="0024768F">
        <w:t>Могилев</w:t>
      </w:r>
      <w:r w:rsidR="009938CA" w:rsidRPr="0024768F">
        <w:t>ской</w:t>
      </w:r>
      <w:r w:rsidR="009938CA" w:rsidRPr="0024768F">
        <w:rPr>
          <w:spacing w:val="-19"/>
        </w:rPr>
        <w:t xml:space="preserve"> </w:t>
      </w:r>
      <w:r w:rsidR="009938CA" w:rsidRPr="0024768F">
        <w:t>областной ассоциации местных Советов депутатов</w:t>
      </w:r>
    </w:p>
    <w:p w:rsidR="0003650D" w:rsidRPr="0024768F" w:rsidRDefault="009938CA">
      <w:pPr>
        <w:pStyle w:val="a3"/>
        <w:spacing w:before="0" w:line="302" w:lineRule="exact"/>
        <w:ind w:left="6215"/>
        <w:jc w:val="left"/>
      </w:pPr>
      <w:r w:rsidRPr="0024768F">
        <w:t>от</w:t>
      </w:r>
      <w:r w:rsidRPr="0024768F">
        <w:rPr>
          <w:spacing w:val="-2"/>
        </w:rPr>
        <w:t xml:space="preserve"> </w:t>
      </w:r>
      <w:r w:rsidR="00736AD5">
        <w:t>09</w:t>
      </w:r>
      <w:r w:rsidRPr="0024768F">
        <w:t>.1</w:t>
      </w:r>
      <w:r w:rsidR="008750F1" w:rsidRPr="0024768F">
        <w:t xml:space="preserve">0.2024 </w:t>
      </w:r>
      <w:r w:rsidRPr="0024768F">
        <w:t>№</w:t>
      </w:r>
      <w:r w:rsidRPr="0024768F">
        <w:rPr>
          <w:spacing w:val="-6"/>
        </w:rPr>
        <w:t xml:space="preserve"> </w:t>
      </w:r>
      <w:r w:rsidR="00736AD5">
        <w:rPr>
          <w:spacing w:val="-5"/>
        </w:rPr>
        <w:t>5</w:t>
      </w:r>
      <w:r w:rsidR="00D659A1">
        <w:rPr>
          <w:spacing w:val="-5"/>
        </w:rPr>
        <w:t>-1</w:t>
      </w:r>
    </w:p>
    <w:p w:rsidR="001D1F92" w:rsidRPr="0024768F" w:rsidRDefault="001D1F92" w:rsidP="001D1F92">
      <w:pPr>
        <w:pStyle w:val="a3"/>
        <w:spacing w:before="0"/>
        <w:jc w:val="left"/>
      </w:pPr>
    </w:p>
    <w:p w:rsidR="001D1F92" w:rsidRPr="0024768F" w:rsidRDefault="009938CA" w:rsidP="001D1F92">
      <w:pPr>
        <w:pStyle w:val="a3"/>
        <w:spacing w:before="0"/>
        <w:jc w:val="left"/>
        <w:rPr>
          <w:spacing w:val="-12"/>
        </w:rPr>
      </w:pPr>
      <w:r w:rsidRPr="0024768F">
        <w:t>МЕТОДИЧЕСКИЕ РЕКОМЕНДАЦИИ</w:t>
      </w:r>
      <w:r w:rsidRPr="0024768F">
        <w:rPr>
          <w:spacing w:val="-12"/>
        </w:rPr>
        <w:t xml:space="preserve"> </w:t>
      </w:r>
    </w:p>
    <w:p w:rsidR="001D1F92" w:rsidRPr="0024768F" w:rsidRDefault="009938CA" w:rsidP="001D1F92">
      <w:pPr>
        <w:pStyle w:val="a3"/>
        <w:spacing w:before="0"/>
        <w:jc w:val="left"/>
      </w:pPr>
      <w:r w:rsidRPr="0024768F">
        <w:t>по участию</w:t>
      </w:r>
      <w:r w:rsidRPr="0024768F">
        <w:rPr>
          <w:spacing w:val="-6"/>
        </w:rPr>
        <w:t xml:space="preserve"> </w:t>
      </w:r>
      <w:r w:rsidRPr="0024768F">
        <w:t>в</w:t>
      </w:r>
      <w:r w:rsidRPr="0024768F">
        <w:rPr>
          <w:spacing w:val="-12"/>
        </w:rPr>
        <w:t xml:space="preserve"> </w:t>
      </w:r>
      <w:r w:rsidRPr="0024768F">
        <w:t>открытом</w:t>
      </w:r>
      <w:r w:rsidRPr="0024768F">
        <w:rPr>
          <w:spacing w:val="-2"/>
        </w:rPr>
        <w:t xml:space="preserve"> </w:t>
      </w:r>
      <w:r w:rsidRPr="0024768F">
        <w:t xml:space="preserve">конкурсном отборе </w:t>
      </w:r>
    </w:p>
    <w:p w:rsidR="0003650D" w:rsidRPr="0024768F" w:rsidRDefault="009938CA" w:rsidP="001D1F92">
      <w:pPr>
        <w:pStyle w:val="a3"/>
        <w:spacing w:before="0"/>
        <w:jc w:val="left"/>
      </w:pPr>
      <w:r w:rsidRPr="0024768F">
        <w:t>проектов гражданских инициатив и порядку их реализации</w:t>
      </w:r>
    </w:p>
    <w:p w:rsidR="0003650D" w:rsidRPr="0024768F" w:rsidRDefault="0003650D">
      <w:pPr>
        <w:pStyle w:val="a3"/>
        <w:ind w:left="0"/>
        <w:jc w:val="left"/>
      </w:pPr>
    </w:p>
    <w:p w:rsidR="0003650D" w:rsidRPr="0024768F" w:rsidRDefault="009938CA">
      <w:pPr>
        <w:pStyle w:val="a3"/>
        <w:spacing w:before="0"/>
        <w:ind w:left="3436" w:right="3467" w:firstLine="946"/>
        <w:jc w:val="left"/>
      </w:pPr>
      <w:r w:rsidRPr="0024768F">
        <w:t>ГЛАВА 1 ОБЩИЕ</w:t>
      </w:r>
      <w:r w:rsidRPr="0024768F">
        <w:rPr>
          <w:spacing w:val="-19"/>
        </w:rPr>
        <w:t xml:space="preserve"> </w:t>
      </w:r>
      <w:r w:rsidRPr="0024768F">
        <w:t>ПОЛОЖЕНИЯ</w:t>
      </w:r>
    </w:p>
    <w:p w:rsidR="0003650D" w:rsidRPr="0024768F" w:rsidRDefault="0003650D">
      <w:pPr>
        <w:pStyle w:val="a3"/>
        <w:ind w:left="0"/>
        <w:jc w:val="left"/>
      </w:pPr>
    </w:p>
    <w:p w:rsidR="0003650D" w:rsidRPr="0024768F" w:rsidRDefault="002234C4">
      <w:pPr>
        <w:pStyle w:val="a4"/>
        <w:numPr>
          <w:ilvl w:val="1"/>
          <w:numId w:val="2"/>
        </w:numPr>
        <w:tabs>
          <w:tab w:val="left" w:pos="1359"/>
        </w:tabs>
        <w:spacing w:before="0"/>
        <w:ind w:left="116" w:right="115" w:firstLine="706"/>
        <w:jc w:val="both"/>
        <w:rPr>
          <w:sz w:val="30"/>
          <w:szCs w:val="30"/>
        </w:rPr>
      </w:pPr>
      <w:r>
        <w:rPr>
          <w:sz w:val="30"/>
          <w:szCs w:val="30"/>
        </w:rPr>
        <w:t>Настоящие М</w:t>
      </w:r>
      <w:r w:rsidR="009938CA" w:rsidRPr="0024768F">
        <w:rPr>
          <w:sz w:val="30"/>
          <w:szCs w:val="30"/>
        </w:rPr>
        <w:t xml:space="preserve">етодические рекомендации разработаны </w:t>
      </w:r>
      <w:r w:rsidR="008750F1" w:rsidRPr="0024768F">
        <w:rPr>
          <w:sz w:val="30"/>
          <w:szCs w:val="30"/>
        </w:rPr>
        <w:t>Могилевской</w:t>
      </w:r>
      <w:r w:rsidR="009938CA" w:rsidRPr="0024768F">
        <w:rPr>
          <w:sz w:val="30"/>
          <w:szCs w:val="30"/>
        </w:rPr>
        <w:t xml:space="preserve"> областной ассоциацией местных Советов депутатов (далее</w:t>
      </w:r>
      <w:r w:rsidR="009938CA" w:rsidRPr="0024768F">
        <w:rPr>
          <w:spacing w:val="40"/>
          <w:sz w:val="30"/>
          <w:szCs w:val="30"/>
        </w:rPr>
        <w:t xml:space="preserve"> </w:t>
      </w:r>
      <w:r w:rsidR="009938CA" w:rsidRPr="0024768F">
        <w:rPr>
          <w:sz w:val="30"/>
          <w:szCs w:val="30"/>
        </w:rPr>
        <w:t>–</w:t>
      </w:r>
      <w:r w:rsidR="009938CA" w:rsidRPr="0024768F">
        <w:rPr>
          <w:spacing w:val="40"/>
          <w:sz w:val="30"/>
          <w:szCs w:val="30"/>
        </w:rPr>
        <w:t xml:space="preserve"> </w:t>
      </w:r>
      <w:r w:rsidR="009938CA" w:rsidRPr="0024768F">
        <w:rPr>
          <w:sz w:val="30"/>
          <w:szCs w:val="30"/>
        </w:rPr>
        <w:t>Ассоциация)</w:t>
      </w:r>
      <w:r w:rsidR="009938CA" w:rsidRPr="0024768F">
        <w:rPr>
          <w:spacing w:val="40"/>
          <w:sz w:val="30"/>
          <w:szCs w:val="30"/>
        </w:rPr>
        <w:t xml:space="preserve"> </w:t>
      </w:r>
      <w:r w:rsidR="009938CA" w:rsidRPr="0024768F">
        <w:rPr>
          <w:sz w:val="30"/>
          <w:szCs w:val="30"/>
        </w:rPr>
        <w:t>в соответствии с частью второй пункта 1 статьи 36</w:t>
      </w:r>
      <w:r w:rsidR="009938CA" w:rsidRPr="0024768F">
        <w:rPr>
          <w:sz w:val="30"/>
          <w:szCs w:val="30"/>
          <w:vertAlign w:val="superscript"/>
        </w:rPr>
        <w:t>1</w:t>
      </w:r>
      <w:r w:rsidR="009938CA" w:rsidRPr="0024768F">
        <w:rPr>
          <w:sz w:val="30"/>
          <w:szCs w:val="30"/>
        </w:rPr>
        <w:t xml:space="preserve"> Закона Республики Беларусь от 4 января 2010 г. № 108-З «О местном управлении и самоуправлении в Республике Беларусь» (далее – Закон), а также на основании</w:t>
      </w:r>
      <w:r w:rsidR="009938CA" w:rsidRPr="0024768F">
        <w:rPr>
          <w:spacing w:val="80"/>
          <w:w w:val="150"/>
          <w:sz w:val="30"/>
          <w:szCs w:val="30"/>
        </w:rPr>
        <w:t xml:space="preserve"> </w:t>
      </w:r>
      <w:r w:rsidR="009938CA" w:rsidRPr="0024768F">
        <w:rPr>
          <w:sz w:val="30"/>
          <w:szCs w:val="30"/>
        </w:rPr>
        <w:t>письма</w:t>
      </w:r>
      <w:r w:rsidR="009938CA" w:rsidRPr="0024768F">
        <w:rPr>
          <w:spacing w:val="80"/>
          <w:w w:val="150"/>
          <w:sz w:val="30"/>
          <w:szCs w:val="30"/>
        </w:rPr>
        <w:t xml:space="preserve"> </w:t>
      </w:r>
      <w:r w:rsidR="009938CA" w:rsidRPr="0024768F">
        <w:rPr>
          <w:sz w:val="30"/>
          <w:szCs w:val="30"/>
        </w:rPr>
        <w:t>Министерства</w:t>
      </w:r>
      <w:r w:rsidR="009938CA" w:rsidRPr="0024768F">
        <w:rPr>
          <w:spacing w:val="80"/>
          <w:sz w:val="30"/>
          <w:szCs w:val="30"/>
        </w:rPr>
        <w:t xml:space="preserve">   </w:t>
      </w:r>
      <w:r w:rsidR="009938CA" w:rsidRPr="0024768F">
        <w:rPr>
          <w:sz w:val="30"/>
          <w:szCs w:val="30"/>
        </w:rPr>
        <w:t>финансов</w:t>
      </w:r>
      <w:r w:rsidR="009938CA" w:rsidRPr="0024768F">
        <w:rPr>
          <w:spacing w:val="80"/>
          <w:w w:val="150"/>
          <w:sz w:val="30"/>
          <w:szCs w:val="30"/>
        </w:rPr>
        <w:t xml:space="preserve">  </w:t>
      </w:r>
      <w:r w:rsidR="009938CA" w:rsidRPr="0024768F">
        <w:rPr>
          <w:sz w:val="30"/>
          <w:szCs w:val="30"/>
        </w:rPr>
        <w:t>Республики</w:t>
      </w:r>
      <w:r w:rsidR="009938CA" w:rsidRPr="0024768F">
        <w:rPr>
          <w:spacing w:val="40"/>
          <w:sz w:val="30"/>
          <w:szCs w:val="30"/>
        </w:rPr>
        <w:t xml:space="preserve">  </w:t>
      </w:r>
      <w:r w:rsidR="009938CA" w:rsidRPr="0024768F">
        <w:rPr>
          <w:sz w:val="30"/>
          <w:szCs w:val="30"/>
        </w:rPr>
        <w:t xml:space="preserve">Беларусь </w:t>
      </w:r>
      <w:proofErr w:type="gramStart"/>
      <w:r w:rsidR="009938CA" w:rsidRPr="0024768F">
        <w:rPr>
          <w:sz w:val="30"/>
          <w:szCs w:val="30"/>
        </w:rPr>
        <w:t>от</w:t>
      </w:r>
      <w:proofErr w:type="gramEnd"/>
      <w:r w:rsidR="009938CA" w:rsidRPr="0024768F">
        <w:rPr>
          <w:sz w:val="30"/>
          <w:szCs w:val="30"/>
        </w:rPr>
        <w:t xml:space="preserve"> 10 октября 2023</w:t>
      </w:r>
      <w:r w:rsidR="009938CA" w:rsidRPr="0024768F">
        <w:rPr>
          <w:spacing w:val="40"/>
          <w:sz w:val="30"/>
          <w:szCs w:val="30"/>
        </w:rPr>
        <w:t xml:space="preserve"> </w:t>
      </w:r>
      <w:r w:rsidR="009938CA" w:rsidRPr="0024768F">
        <w:rPr>
          <w:sz w:val="30"/>
          <w:szCs w:val="30"/>
        </w:rPr>
        <w:t>года</w:t>
      </w:r>
      <w:r w:rsidR="009938CA" w:rsidRPr="0024768F">
        <w:rPr>
          <w:spacing w:val="80"/>
          <w:sz w:val="30"/>
          <w:szCs w:val="30"/>
        </w:rPr>
        <w:t xml:space="preserve"> </w:t>
      </w:r>
      <w:r w:rsidR="009938CA" w:rsidRPr="00210A2A">
        <w:rPr>
          <w:sz w:val="30"/>
          <w:szCs w:val="30"/>
        </w:rPr>
        <w:t>№ 2-3-10/81 «О финансировании гражданских инициатив»</w:t>
      </w:r>
      <w:r w:rsidR="009938CA" w:rsidRPr="0024768F">
        <w:rPr>
          <w:sz w:val="30"/>
          <w:szCs w:val="30"/>
        </w:rPr>
        <w:t>, и направлены на повышение качества подготовки заяв</w:t>
      </w:r>
      <w:r w:rsidR="008750F1" w:rsidRPr="0024768F">
        <w:rPr>
          <w:sz w:val="30"/>
          <w:szCs w:val="30"/>
        </w:rPr>
        <w:t>о</w:t>
      </w:r>
      <w:r w:rsidR="009938CA" w:rsidRPr="0024768F">
        <w:rPr>
          <w:sz w:val="30"/>
          <w:szCs w:val="30"/>
        </w:rPr>
        <w:t xml:space="preserve">к для подачи на открытый конкурсный отбор проектов гражданских инициатив, эффективности реализации гражданских инициатив, признанных победителями открытого конкурсного отбора проектов гражданских </w:t>
      </w:r>
      <w:r w:rsidR="009938CA" w:rsidRPr="0024768F">
        <w:rPr>
          <w:spacing w:val="-2"/>
          <w:sz w:val="30"/>
          <w:szCs w:val="30"/>
        </w:rPr>
        <w:t>инициатив.</w:t>
      </w:r>
    </w:p>
    <w:p w:rsidR="0003650D" w:rsidRPr="0024768F" w:rsidRDefault="009938CA">
      <w:pPr>
        <w:pStyle w:val="a4"/>
        <w:numPr>
          <w:ilvl w:val="1"/>
          <w:numId w:val="2"/>
        </w:numPr>
        <w:tabs>
          <w:tab w:val="left" w:pos="1450"/>
        </w:tabs>
        <w:spacing w:before="4"/>
        <w:ind w:left="116" w:right="142" w:firstLine="706"/>
        <w:jc w:val="both"/>
        <w:rPr>
          <w:sz w:val="30"/>
          <w:szCs w:val="30"/>
        </w:rPr>
      </w:pPr>
      <w:r w:rsidRPr="0024768F">
        <w:rPr>
          <w:sz w:val="30"/>
          <w:szCs w:val="30"/>
        </w:rPr>
        <w:t xml:space="preserve">Настоящие методические рекомендации </w:t>
      </w:r>
      <w:r w:rsidRPr="00210A2A">
        <w:rPr>
          <w:sz w:val="30"/>
          <w:szCs w:val="30"/>
        </w:rPr>
        <w:t xml:space="preserve">адресованы местным Советам депутатов </w:t>
      </w:r>
      <w:r w:rsidR="008750F1" w:rsidRPr="00210A2A">
        <w:rPr>
          <w:sz w:val="30"/>
          <w:szCs w:val="30"/>
        </w:rPr>
        <w:t>Могилев</w:t>
      </w:r>
      <w:r w:rsidRPr="00210A2A">
        <w:rPr>
          <w:sz w:val="30"/>
          <w:szCs w:val="30"/>
        </w:rPr>
        <w:t>ской области,</w:t>
      </w:r>
      <w:r w:rsidRPr="0024768F">
        <w:rPr>
          <w:sz w:val="30"/>
          <w:szCs w:val="30"/>
        </w:rPr>
        <w:t xml:space="preserve"> иным заинтересованным.</w:t>
      </w:r>
    </w:p>
    <w:p w:rsidR="0003650D" w:rsidRPr="0024768F" w:rsidRDefault="009938CA" w:rsidP="008750F1">
      <w:pPr>
        <w:pStyle w:val="a4"/>
        <w:numPr>
          <w:ilvl w:val="1"/>
          <w:numId w:val="2"/>
        </w:numPr>
        <w:tabs>
          <w:tab w:val="left" w:pos="1495"/>
          <w:tab w:val="left" w:pos="1675"/>
        </w:tabs>
        <w:ind w:left="116" w:right="109" w:firstLine="706"/>
        <w:jc w:val="both"/>
        <w:rPr>
          <w:sz w:val="30"/>
          <w:szCs w:val="30"/>
        </w:rPr>
      </w:pPr>
      <w:r w:rsidRPr="0024768F">
        <w:rPr>
          <w:sz w:val="30"/>
          <w:szCs w:val="30"/>
        </w:rPr>
        <w:t>Реализация гражданских инициатив в Республике Беларусь осущ</w:t>
      </w:r>
      <w:r w:rsidR="008750F1" w:rsidRPr="0024768F">
        <w:rPr>
          <w:sz w:val="30"/>
          <w:szCs w:val="30"/>
        </w:rPr>
        <w:t>ествляется на основании Закона и Положения о порядке реализации  гражданских инициатив на территории Могилевской области, утвержденного решением</w:t>
      </w:r>
      <w:r w:rsidRPr="0024768F">
        <w:rPr>
          <w:spacing w:val="80"/>
          <w:w w:val="150"/>
          <w:sz w:val="30"/>
          <w:szCs w:val="30"/>
        </w:rPr>
        <w:t xml:space="preserve"> </w:t>
      </w:r>
      <w:r w:rsidR="008750F1" w:rsidRPr="0024768F">
        <w:rPr>
          <w:sz w:val="30"/>
          <w:szCs w:val="30"/>
        </w:rPr>
        <w:t>Могилевского</w:t>
      </w:r>
      <w:r w:rsidRPr="0024768F">
        <w:rPr>
          <w:sz w:val="30"/>
          <w:szCs w:val="30"/>
        </w:rPr>
        <w:t xml:space="preserve"> </w:t>
      </w:r>
      <w:proofErr w:type="spellStart"/>
      <w:r w:rsidRPr="0024768F">
        <w:rPr>
          <w:sz w:val="30"/>
          <w:szCs w:val="30"/>
        </w:rPr>
        <w:t>областног</w:t>
      </w:r>
      <w:r w:rsidRPr="0024768F">
        <w:rPr>
          <w:spacing w:val="80"/>
          <w:sz w:val="30"/>
          <w:szCs w:val="30"/>
        </w:rPr>
        <w:t>о</w:t>
      </w:r>
      <w:r w:rsidR="008750F1" w:rsidRPr="0024768F">
        <w:rPr>
          <w:sz w:val="30"/>
          <w:szCs w:val="30"/>
        </w:rPr>
        <w:t>Совета</w:t>
      </w:r>
      <w:proofErr w:type="spellEnd"/>
      <w:r w:rsidRPr="0024768F">
        <w:rPr>
          <w:w w:val="150"/>
          <w:sz w:val="30"/>
          <w:szCs w:val="30"/>
        </w:rPr>
        <w:t xml:space="preserve"> </w:t>
      </w:r>
      <w:r w:rsidRPr="0024768F">
        <w:rPr>
          <w:sz w:val="30"/>
          <w:szCs w:val="30"/>
        </w:rPr>
        <w:t xml:space="preserve">депутатов от </w:t>
      </w:r>
      <w:r w:rsidR="008750F1" w:rsidRPr="0024768F">
        <w:rPr>
          <w:sz w:val="30"/>
          <w:szCs w:val="30"/>
        </w:rPr>
        <w:t>22</w:t>
      </w:r>
      <w:r w:rsidRPr="0024768F">
        <w:rPr>
          <w:sz w:val="30"/>
          <w:szCs w:val="30"/>
        </w:rPr>
        <w:t xml:space="preserve"> сентября 2023 г. № </w:t>
      </w:r>
      <w:r w:rsidR="008750F1" w:rsidRPr="0024768F">
        <w:rPr>
          <w:sz w:val="30"/>
          <w:szCs w:val="30"/>
        </w:rPr>
        <w:t>50-12</w:t>
      </w:r>
      <w:r w:rsidRPr="0024768F">
        <w:rPr>
          <w:sz w:val="30"/>
          <w:szCs w:val="30"/>
        </w:rPr>
        <w:t xml:space="preserve"> «О реализации гражданских инициатив </w:t>
      </w:r>
      <w:r w:rsidR="008750F1" w:rsidRPr="0024768F">
        <w:rPr>
          <w:sz w:val="30"/>
          <w:szCs w:val="30"/>
        </w:rPr>
        <w:t>на территории Могилевской области</w:t>
      </w:r>
      <w:r w:rsidRPr="0024768F">
        <w:rPr>
          <w:sz w:val="30"/>
          <w:szCs w:val="30"/>
        </w:rPr>
        <w:t>»</w:t>
      </w:r>
      <w:r w:rsidR="00631083" w:rsidRPr="0024768F">
        <w:rPr>
          <w:sz w:val="30"/>
          <w:szCs w:val="30"/>
        </w:rPr>
        <w:t xml:space="preserve"> (далее – решение № 50-12)</w:t>
      </w:r>
      <w:r w:rsidR="00210A2A">
        <w:rPr>
          <w:sz w:val="30"/>
          <w:szCs w:val="30"/>
        </w:rPr>
        <w:t>.</w:t>
      </w:r>
    </w:p>
    <w:p w:rsidR="0003650D" w:rsidRPr="0024768F" w:rsidRDefault="009938CA">
      <w:pPr>
        <w:pStyle w:val="a4"/>
        <w:numPr>
          <w:ilvl w:val="1"/>
          <w:numId w:val="2"/>
        </w:numPr>
        <w:tabs>
          <w:tab w:val="left" w:pos="1660"/>
        </w:tabs>
        <w:spacing w:before="2"/>
        <w:ind w:left="116" w:right="113" w:firstLine="706"/>
        <w:jc w:val="both"/>
        <w:rPr>
          <w:sz w:val="30"/>
          <w:szCs w:val="30"/>
        </w:rPr>
      </w:pPr>
      <w:r w:rsidRPr="0024768F">
        <w:rPr>
          <w:sz w:val="30"/>
          <w:szCs w:val="30"/>
        </w:rPr>
        <w:t xml:space="preserve">Координацию деятельности, связанной с реализацией гражданских инициатив на территории </w:t>
      </w:r>
      <w:r w:rsidR="008750F1" w:rsidRPr="0024768F">
        <w:rPr>
          <w:sz w:val="30"/>
          <w:szCs w:val="30"/>
        </w:rPr>
        <w:t>Могилев</w:t>
      </w:r>
      <w:r w:rsidRPr="0024768F">
        <w:rPr>
          <w:sz w:val="30"/>
          <w:szCs w:val="30"/>
        </w:rPr>
        <w:t xml:space="preserve">ской области, осуществляет </w:t>
      </w:r>
      <w:r w:rsidR="008750F1" w:rsidRPr="0024768F">
        <w:rPr>
          <w:sz w:val="30"/>
          <w:szCs w:val="30"/>
        </w:rPr>
        <w:t>А</w:t>
      </w:r>
      <w:r w:rsidRPr="0024768F">
        <w:rPr>
          <w:sz w:val="30"/>
          <w:szCs w:val="30"/>
        </w:rPr>
        <w:t xml:space="preserve">ссоциация (далее – </w:t>
      </w:r>
      <w:r w:rsidRPr="0024768F">
        <w:rPr>
          <w:spacing w:val="-2"/>
          <w:sz w:val="30"/>
          <w:szCs w:val="30"/>
        </w:rPr>
        <w:t>координатор).</w:t>
      </w:r>
    </w:p>
    <w:p w:rsidR="0003650D" w:rsidRPr="0024768F" w:rsidRDefault="009938CA">
      <w:pPr>
        <w:pStyle w:val="a4"/>
        <w:numPr>
          <w:ilvl w:val="1"/>
          <w:numId w:val="2"/>
        </w:numPr>
        <w:tabs>
          <w:tab w:val="left" w:pos="1345"/>
        </w:tabs>
        <w:spacing w:before="2"/>
        <w:ind w:left="1345" w:hanging="522"/>
        <w:jc w:val="both"/>
        <w:rPr>
          <w:sz w:val="30"/>
          <w:szCs w:val="30"/>
        </w:rPr>
      </w:pPr>
      <w:r w:rsidRPr="0024768F">
        <w:rPr>
          <w:sz w:val="30"/>
          <w:szCs w:val="30"/>
        </w:rPr>
        <w:t>Возможные</w:t>
      </w:r>
      <w:r w:rsidRPr="0024768F">
        <w:rPr>
          <w:spacing w:val="-1"/>
          <w:sz w:val="30"/>
          <w:szCs w:val="30"/>
        </w:rPr>
        <w:t xml:space="preserve"> </w:t>
      </w:r>
      <w:r w:rsidRPr="0024768F">
        <w:rPr>
          <w:sz w:val="30"/>
          <w:szCs w:val="30"/>
        </w:rPr>
        <w:t>направления</w:t>
      </w:r>
      <w:r w:rsidRPr="0024768F">
        <w:rPr>
          <w:spacing w:val="-4"/>
          <w:sz w:val="30"/>
          <w:szCs w:val="30"/>
        </w:rPr>
        <w:t xml:space="preserve"> </w:t>
      </w:r>
      <w:r w:rsidRPr="0024768F">
        <w:rPr>
          <w:sz w:val="30"/>
          <w:szCs w:val="30"/>
        </w:rPr>
        <w:t>проектов</w:t>
      </w:r>
      <w:r w:rsidRPr="0024768F">
        <w:rPr>
          <w:spacing w:val="-8"/>
          <w:sz w:val="30"/>
          <w:szCs w:val="30"/>
        </w:rPr>
        <w:t xml:space="preserve"> </w:t>
      </w:r>
      <w:r w:rsidRPr="0024768F">
        <w:rPr>
          <w:sz w:val="30"/>
          <w:szCs w:val="30"/>
        </w:rPr>
        <w:t>гражданских</w:t>
      </w:r>
      <w:r w:rsidRPr="0024768F">
        <w:rPr>
          <w:spacing w:val="-16"/>
          <w:sz w:val="30"/>
          <w:szCs w:val="30"/>
        </w:rPr>
        <w:t xml:space="preserve"> </w:t>
      </w:r>
      <w:r w:rsidRPr="0024768F">
        <w:rPr>
          <w:spacing w:val="-2"/>
          <w:sz w:val="30"/>
          <w:szCs w:val="30"/>
        </w:rPr>
        <w:t>инициатив:</w:t>
      </w:r>
    </w:p>
    <w:p w:rsidR="0003650D" w:rsidRPr="0024768F" w:rsidRDefault="009938CA">
      <w:pPr>
        <w:pStyle w:val="a3"/>
        <w:spacing w:before="90"/>
        <w:ind w:right="143" w:firstLine="706"/>
      </w:pPr>
      <w:r w:rsidRPr="0024768F">
        <w:t xml:space="preserve">сохранение объектов культурного наследия (памятников истории и </w:t>
      </w:r>
      <w:r w:rsidRPr="0024768F">
        <w:rPr>
          <w:spacing w:val="-2"/>
        </w:rPr>
        <w:t>культуры);</w:t>
      </w:r>
    </w:p>
    <w:p w:rsidR="0003650D" w:rsidRPr="0024768F" w:rsidRDefault="009938CA">
      <w:pPr>
        <w:pStyle w:val="a3"/>
        <w:ind w:right="129" w:firstLine="706"/>
      </w:pPr>
      <w:r w:rsidRPr="0024768F">
        <w:t>размещение малых архитектурных форм</w:t>
      </w:r>
      <w:r w:rsidR="0037576D">
        <w:t>;</w:t>
      </w:r>
    </w:p>
    <w:p w:rsidR="00D669F9" w:rsidRPr="0024768F" w:rsidRDefault="00D669F9">
      <w:pPr>
        <w:pStyle w:val="a3"/>
        <w:spacing w:before="0"/>
        <w:ind w:right="154" w:firstLine="706"/>
      </w:pPr>
      <w:r w:rsidRPr="0024768F">
        <w:lastRenderedPageBreak/>
        <w:t>устройство детских игровых и спортивных площадок;</w:t>
      </w:r>
    </w:p>
    <w:p w:rsidR="0003650D" w:rsidRPr="0024768F" w:rsidRDefault="009938CA">
      <w:pPr>
        <w:pStyle w:val="a3"/>
        <w:spacing w:before="0"/>
        <w:ind w:right="154" w:firstLine="706"/>
      </w:pPr>
      <w:r w:rsidRPr="0024768F">
        <w:t>размещение площадок для выгула и дрессировки собак;</w:t>
      </w:r>
    </w:p>
    <w:p w:rsidR="0003650D" w:rsidRPr="0024768F" w:rsidRDefault="00D669F9">
      <w:pPr>
        <w:pStyle w:val="a3"/>
        <w:ind w:right="137" w:firstLine="706"/>
      </w:pPr>
      <w:r w:rsidRPr="0024768F">
        <w:t>устройство объектов</w:t>
      </w:r>
      <w:r w:rsidR="009938CA" w:rsidRPr="0024768F">
        <w:t xml:space="preserve"> для </w:t>
      </w:r>
      <w:r w:rsidRPr="0024768F">
        <w:t>занятия</w:t>
      </w:r>
      <w:r w:rsidR="009938CA" w:rsidRPr="0024768F">
        <w:t xml:space="preserve"> физической культур</w:t>
      </w:r>
      <w:r w:rsidRPr="0024768F">
        <w:t>ой</w:t>
      </w:r>
      <w:r w:rsidR="009938CA" w:rsidRPr="0024768F">
        <w:t>, массов</w:t>
      </w:r>
      <w:r w:rsidRPr="0024768F">
        <w:t>ым</w:t>
      </w:r>
      <w:r w:rsidR="009938CA" w:rsidRPr="0024768F">
        <w:t xml:space="preserve"> спорт</w:t>
      </w:r>
      <w:r w:rsidRPr="0024768F">
        <w:t>ом</w:t>
      </w:r>
      <w:r w:rsidR="009938CA" w:rsidRPr="0024768F">
        <w:t>, организация проведения физкультурно-оздоровительных и спортивных мероприятий;</w:t>
      </w:r>
    </w:p>
    <w:p w:rsidR="0003650D" w:rsidRPr="0024768F" w:rsidRDefault="009938CA" w:rsidP="00D669F9">
      <w:pPr>
        <w:pStyle w:val="a3"/>
        <w:ind w:left="0" w:firstLine="823"/>
        <w:rPr>
          <w:spacing w:val="-2"/>
        </w:rPr>
      </w:pPr>
      <w:proofErr w:type="gramStart"/>
      <w:r w:rsidRPr="0024768F">
        <w:t>создание</w:t>
      </w:r>
      <w:r w:rsidRPr="0024768F">
        <w:rPr>
          <w:spacing w:val="-11"/>
        </w:rPr>
        <w:t xml:space="preserve"> </w:t>
      </w:r>
      <w:r w:rsidRPr="0024768F">
        <w:t>(восстановление)</w:t>
      </w:r>
      <w:r w:rsidRPr="0024768F">
        <w:rPr>
          <w:spacing w:val="-7"/>
        </w:rPr>
        <w:t xml:space="preserve"> </w:t>
      </w:r>
      <w:r w:rsidRPr="0024768F">
        <w:t>объектов</w:t>
      </w:r>
      <w:r w:rsidRPr="0024768F">
        <w:rPr>
          <w:spacing w:val="-17"/>
        </w:rPr>
        <w:t xml:space="preserve"> </w:t>
      </w:r>
      <w:r w:rsidRPr="0024768F">
        <w:t>массового</w:t>
      </w:r>
      <w:r w:rsidRPr="0024768F">
        <w:rPr>
          <w:spacing w:val="-10"/>
        </w:rPr>
        <w:t xml:space="preserve"> </w:t>
      </w:r>
      <w:r w:rsidRPr="0024768F">
        <w:t>отдыха</w:t>
      </w:r>
      <w:r w:rsidRPr="0024768F">
        <w:rPr>
          <w:spacing w:val="-8"/>
        </w:rPr>
        <w:t xml:space="preserve"> </w:t>
      </w:r>
      <w:r w:rsidRPr="0024768F">
        <w:rPr>
          <w:spacing w:val="-2"/>
        </w:rPr>
        <w:t>граждан</w:t>
      </w:r>
      <w:r w:rsidR="00D669F9" w:rsidRPr="0024768F">
        <w:rPr>
          <w:spacing w:val="-2"/>
        </w:rPr>
        <w:t xml:space="preserve"> (пляжи, парки, скверы, зоны отдыха)</w:t>
      </w:r>
      <w:r w:rsidRPr="0024768F">
        <w:rPr>
          <w:spacing w:val="-2"/>
        </w:rPr>
        <w:t>;</w:t>
      </w:r>
      <w:proofErr w:type="gramEnd"/>
    </w:p>
    <w:p w:rsidR="00D669F9" w:rsidRPr="0024768F" w:rsidRDefault="00D669F9" w:rsidP="00D669F9">
      <w:pPr>
        <w:pStyle w:val="a3"/>
        <w:ind w:left="0" w:firstLine="823"/>
        <w:rPr>
          <w:spacing w:val="-2"/>
        </w:rPr>
      </w:pPr>
      <w:r w:rsidRPr="0024768F">
        <w:rPr>
          <w:spacing w:val="-2"/>
        </w:rPr>
        <w:t>устройство тротуарных дорожек, объектов дорожной инфраструктуры;</w:t>
      </w:r>
    </w:p>
    <w:p w:rsidR="00D669F9" w:rsidRPr="0024768F" w:rsidRDefault="00D669F9" w:rsidP="00D669F9">
      <w:pPr>
        <w:pStyle w:val="a3"/>
        <w:ind w:left="0" w:firstLine="823"/>
      </w:pPr>
      <w:r w:rsidRPr="0024768F">
        <w:rPr>
          <w:spacing w:val="-2"/>
        </w:rPr>
        <w:t>ремонт и благоустройство военно-мемориальных объектов, памятных объектов и знаков;</w:t>
      </w:r>
    </w:p>
    <w:p w:rsidR="0003650D" w:rsidRPr="0024768F" w:rsidRDefault="009938CA">
      <w:pPr>
        <w:pStyle w:val="a3"/>
        <w:spacing w:before="0"/>
        <w:ind w:right="148" w:firstLine="706"/>
      </w:pPr>
      <w:r w:rsidRPr="0024768F">
        <w:t xml:space="preserve">сохранение, возрождение и развитие народных художественных </w:t>
      </w:r>
      <w:r w:rsidRPr="0024768F">
        <w:rPr>
          <w:spacing w:val="-2"/>
        </w:rPr>
        <w:t>промыслов;</w:t>
      </w:r>
    </w:p>
    <w:p w:rsidR="0003650D" w:rsidRPr="0024768F" w:rsidRDefault="009938CA">
      <w:pPr>
        <w:pStyle w:val="a3"/>
        <w:ind w:right="118" w:firstLine="706"/>
      </w:pPr>
      <w:r w:rsidRPr="0024768F">
        <w:t>организация досуга, в том числе организация экскурсионного обслуживания, событийных мероприятий, фестивалей, иных культурн</w:t>
      </w:r>
      <w:proofErr w:type="gramStart"/>
      <w:r w:rsidRPr="0024768F">
        <w:t>о-</w:t>
      </w:r>
      <w:proofErr w:type="gramEnd"/>
      <w:r w:rsidRPr="0024768F">
        <w:t xml:space="preserve"> массовых мероприятий, проводимых на территории административно- территориальной единицы (её части);</w:t>
      </w:r>
    </w:p>
    <w:p w:rsidR="0003650D" w:rsidRPr="0024768F" w:rsidRDefault="009938CA">
      <w:pPr>
        <w:pStyle w:val="a3"/>
        <w:ind w:left="823"/>
      </w:pPr>
      <w:r w:rsidRPr="0024768F">
        <w:t>организация</w:t>
      </w:r>
      <w:r w:rsidRPr="0024768F">
        <w:rPr>
          <w:spacing w:val="-14"/>
        </w:rPr>
        <w:t xml:space="preserve"> </w:t>
      </w:r>
      <w:r w:rsidRPr="0024768F">
        <w:t>мероприятий</w:t>
      </w:r>
      <w:r w:rsidRPr="0024768F">
        <w:rPr>
          <w:spacing w:val="-8"/>
        </w:rPr>
        <w:t xml:space="preserve"> </w:t>
      </w:r>
      <w:r w:rsidRPr="0024768F">
        <w:t>по</w:t>
      </w:r>
      <w:r w:rsidRPr="0024768F">
        <w:rPr>
          <w:spacing w:val="-10"/>
        </w:rPr>
        <w:t xml:space="preserve"> </w:t>
      </w:r>
      <w:r w:rsidRPr="0024768F">
        <w:t>охране</w:t>
      </w:r>
      <w:r w:rsidRPr="0024768F">
        <w:rPr>
          <w:spacing w:val="-10"/>
        </w:rPr>
        <w:t xml:space="preserve"> </w:t>
      </w:r>
      <w:r w:rsidRPr="0024768F">
        <w:t>окружающей</w:t>
      </w:r>
      <w:r w:rsidRPr="0024768F">
        <w:rPr>
          <w:spacing w:val="-7"/>
        </w:rPr>
        <w:t xml:space="preserve"> </w:t>
      </w:r>
      <w:r w:rsidRPr="0024768F">
        <w:rPr>
          <w:spacing w:val="-2"/>
        </w:rPr>
        <w:t>среды;</w:t>
      </w:r>
    </w:p>
    <w:p w:rsidR="0003650D" w:rsidRPr="0024768F" w:rsidRDefault="009938CA">
      <w:pPr>
        <w:pStyle w:val="a3"/>
        <w:ind w:left="823"/>
      </w:pPr>
      <w:r w:rsidRPr="0024768F">
        <w:t>иные</w:t>
      </w:r>
      <w:r w:rsidRPr="0024768F">
        <w:rPr>
          <w:spacing w:val="-4"/>
        </w:rPr>
        <w:t xml:space="preserve"> </w:t>
      </w:r>
      <w:r w:rsidRPr="0024768F">
        <w:t>мероприятия</w:t>
      </w:r>
      <w:r w:rsidRPr="0024768F">
        <w:rPr>
          <w:spacing w:val="-6"/>
        </w:rPr>
        <w:t xml:space="preserve"> </w:t>
      </w:r>
      <w:r w:rsidRPr="0024768F">
        <w:t>по</w:t>
      </w:r>
      <w:r w:rsidRPr="0024768F">
        <w:rPr>
          <w:spacing w:val="-3"/>
        </w:rPr>
        <w:t xml:space="preserve"> </w:t>
      </w:r>
      <w:r w:rsidRPr="0024768F">
        <w:t>решению</w:t>
      </w:r>
      <w:r w:rsidRPr="0024768F">
        <w:rPr>
          <w:spacing w:val="5"/>
        </w:rPr>
        <w:t xml:space="preserve"> </w:t>
      </w:r>
      <w:r w:rsidRPr="0024768F">
        <w:t>вопросов</w:t>
      </w:r>
      <w:r w:rsidRPr="0024768F">
        <w:rPr>
          <w:spacing w:val="-10"/>
        </w:rPr>
        <w:t xml:space="preserve"> </w:t>
      </w:r>
      <w:r w:rsidRPr="0024768F">
        <w:t>местного</w:t>
      </w:r>
      <w:r w:rsidRPr="0024768F">
        <w:rPr>
          <w:spacing w:val="-2"/>
        </w:rPr>
        <w:t xml:space="preserve"> значения.</w:t>
      </w:r>
    </w:p>
    <w:p w:rsidR="0003650D" w:rsidRPr="0024768F" w:rsidRDefault="0003650D">
      <w:pPr>
        <w:pStyle w:val="a3"/>
        <w:spacing w:before="0"/>
        <w:ind w:left="0"/>
        <w:jc w:val="left"/>
      </w:pPr>
    </w:p>
    <w:p w:rsidR="0003650D" w:rsidRPr="0024768F" w:rsidRDefault="009938CA">
      <w:pPr>
        <w:pStyle w:val="a3"/>
        <w:spacing w:before="0"/>
        <w:ind w:left="677" w:right="688"/>
        <w:jc w:val="center"/>
      </w:pPr>
      <w:r w:rsidRPr="0024768F">
        <w:t>ГЛАВА</w:t>
      </w:r>
      <w:r w:rsidRPr="0024768F">
        <w:rPr>
          <w:spacing w:val="-9"/>
        </w:rPr>
        <w:t xml:space="preserve"> </w:t>
      </w:r>
      <w:r w:rsidRPr="0024768F">
        <w:rPr>
          <w:spacing w:val="-10"/>
        </w:rPr>
        <w:t>2</w:t>
      </w:r>
    </w:p>
    <w:p w:rsidR="0003650D" w:rsidRPr="0024768F" w:rsidRDefault="009938CA">
      <w:pPr>
        <w:pStyle w:val="a3"/>
        <w:ind w:left="677" w:right="717"/>
        <w:jc w:val="center"/>
      </w:pPr>
      <w:r w:rsidRPr="0024768F">
        <w:t>СОДЕРЖАНИЕ</w:t>
      </w:r>
      <w:r w:rsidRPr="0024768F">
        <w:rPr>
          <w:spacing w:val="-1"/>
        </w:rPr>
        <w:t xml:space="preserve"> </w:t>
      </w:r>
      <w:r w:rsidRPr="0024768F">
        <w:t>ПРОЕКТА</w:t>
      </w:r>
      <w:r w:rsidRPr="0024768F">
        <w:rPr>
          <w:spacing w:val="-15"/>
        </w:rPr>
        <w:t xml:space="preserve"> </w:t>
      </w:r>
      <w:r w:rsidRPr="0024768F">
        <w:t>ГРАЖДАНСКОЙ</w:t>
      </w:r>
      <w:r w:rsidRPr="0024768F">
        <w:rPr>
          <w:spacing w:val="-14"/>
        </w:rPr>
        <w:t xml:space="preserve"> </w:t>
      </w:r>
      <w:r w:rsidRPr="0024768F">
        <w:rPr>
          <w:spacing w:val="-2"/>
        </w:rPr>
        <w:t>ИНИЦИАТИВЫ</w:t>
      </w:r>
    </w:p>
    <w:p w:rsidR="0003650D" w:rsidRPr="0024768F" w:rsidRDefault="0003650D">
      <w:pPr>
        <w:pStyle w:val="a3"/>
        <w:spacing w:before="0"/>
        <w:ind w:left="0"/>
        <w:jc w:val="left"/>
      </w:pPr>
    </w:p>
    <w:p w:rsidR="0003650D" w:rsidRPr="0024768F" w:rsidRDefault="009938CA">
      <w:pPr>
        <w:pStyle w:val="a4"/>
        <w:numPr>
          <w:ilvl w:val="1"/>
          <w:numId w:val="1"/>
        </w:numPr>
        <w:tabs>
          <w:tab w:val="left" w:pos="1480"/>
        </w:tabs>
        <w:spacing w:before="0"/>
        <w:ind w:left="116" w:right="130" w:firstLine="706"/>
        <w:jc w:val="both"/>
        <w:rPr>
          <w:sz w:val="30"/>
          <w:szCs w:val="30"/>
        </w:rPr>
      </w:pPr>
      <w:r w:rsidRPr="0024768F">
        <w:rPr>
          <w:sz w:val="30"/>
          <w:szCs w:val="30"/>
        </w:rPr>
        <w:t>Каждая выдвигаемая гражданская инициатива должна быть выражена в форме проекта, в котором указываются следующие сведения:</w:t>
      </w:r>
    </w:p>
    <w:p w:rsidR="0003650D" w:rsidRPr="0024768F" w:rsidRDefault="00D669F9">
      <w:pPr>
        <w:pStyle w:val="a3"/>
        <w:ind w:right="141" w:firstLine="706"/>
      </w:pPr>
      <w:r w:rsidRPr="0024768F">
        <w:t>описание проблемы</w:t>
      </w:r>
      <w:r w:rsidR="009938CA" w:rsidRPr="0024768F">
        <w:t xml:space="preserve"> </w:t>
      </w:r>
      <w:r w:rsidRPr="0024768F">
        <w:t>и</w:t>
      </w:r>
      <w:r w:rsidR="009938CA" w:rsidRPr="0024768F">
        <w:t xml:space="preserve"> обоснование ее актуальности и основных способов решения;</w:t>
      </w:r>
    </w:p>
    <w:p w:rsidR="0003650D" w:rsidRPr="0024768F" w:rsidRDefault="009938CA">
      <w:pPr>
        <w:pStyle w:val="a3"/>
        <w:spacing w:before="0"/>
        <w:ind w:right="143" w:firstLine="706"/>
      </w:pPr>
      <w:r w:rsidRPr="0024768F">
        <w:t>территория (населенный пункт либо его часть), в границах которой предлагается реализация гражданской инициативы;</w:t>
      </w:r>
    </w:p>
    <w:p w:rsidR="0003650D" w:rsidRPr="0024768F" w:rsidRDefault="009938CA">
      <w:pPr>
        <w:pStyle w:val="a3"/>
        <w:ind w:right="107" w:firstLine="706"/>
      </w:pPr>
      <w:r w:rsidRPr="0024768F">
        <w:t xml:space="preserve">предварительный расчет средств, необходимых для реализации гражданской инициативы </w:t>
      </w:r>
      <w:r w:rsidRPr="0024768F">
        <w:rPr>
          <w:b/>
        </w:rPr>
        <w:t>(</w:t>
      </w:r>
      <w:r w:rsidR="00D669F9" w:rsidRPr="0024768F">
        <w:t xml:space="preserve">с учетом </w:t>
      </w:r>
      <w:proofErr w:type="spellStart"/>
      <w:r w:rsidR="00D669F9" w:rsidRPr="0024768F">
        <w:t>софинансирования</w:t>
      </w:r>
      <w:proofErr w:type="spellEnd"/>
      <w:r w:rsidR="00D669F9" w:rsidRPr="0024768F">
        <w:t xml:space="preserve"> </w:t>
      </w:r>
      <w:r w:rsidRPr="0024768F">
        <w:t xml:space="preserve"> инициатора (</w:t>
      </w:r>
      <w:r w:rsidR="007873C9" w:rsidRPr="0024768F">
        <w:t>иных заинтересованных субъектов</w:t>
      </w:r>
      <w:r w:rsidRPr="0024768F">
        <w:t>) - в размере не менее 10% стоимости, предлагаемой инициативы</w:t>
      </w:r>
      <w:r w:rsidR="007873C9" w:rsidRPr="0024768F">
        <w:t>)</w:t>
      </w:r>
      <w:r w:rsidR="00F57035" w:rsidRPr="0024768F">
        <w:t>. При расчете стоимости проекта гражданской инициативы необходимо учитывать</w:t>
      </w:r>
      <w:r w:rsidR="00210A2A">
        <w:t xml:space="preserve"> стоимость </w:t>
      </w:r>
      <w:r w:rsidR="00F57035" w:rsidRPr="0024768F">
        <w:t>работ (услуг) по разработке проектно-сметной документации, проведению государственной экспертизы, отводу земельного участка, в случае, если проект гражданской инициативы предусматривает возведение нового объекта инфраструктуры</w:t>
      </w:r>
      <w:r w:rsidRPr="0024768F">
        <w:t>;</w:t>
      </w:r>
    </w:p>
    <w:p w:rsidR="0003650D" w:rsidRPr="0024768F" w:rsidRDefault="009938CA" w:rsidP="007873C9">
      <w:pPr>
        <w:pStyle w:val="a3"/>
        <w:ind w:left="823"/>
      </w:pPr>
      <w:r w:rsidRPr="0024768F">
        <w:t>планируемый срок реализации гражданской инициативы; потенциальный</w:t>
      </w:r>
      <w:r w:rsidRPr="0024768F">
        <w:rPr>
          <w:spacing w:val="49"/>
          <w:w w:val="150"/>
        </w:rPr>
        <w:t xml:space="preserve">  </w:t>
      </w:r>
      <w:r w:rsidRPr="0024768F">
        <w:t>экономический</w:t>
      </w:r>
      <w:r w:rsidRPr="0024768F">
        <w:rPr>
          <w:spacing w:val="59"/>
          <w:w w:val="150"/>
        </w:rPr>
        <w:t xml:space="preserve">  </w:t>
      </w:r>
      <w:r w:rsidRPr="0024768F">
        <w:t>и</w:t>
      </w:r>
      <w:r w:rsidRPr="0024768F">
        <w:rPr>
          <w:spacing w:val="51"/>
          <w:w w:val="150"/>
        </w:rPr>
        <w:t xml:space="preserve">  </w:t>
      </w:r>
      <w:r w:rsidRPr="0024768F">
        <w:t>(или)</w:t>
      </w:r>
      <w:r w:rsidRPr="0024768F">
        <w:rPr>
          <w:spacing w:val="52"/>
          <w:w w:val="150"/>
        </w:rPr>
        <w:t xml:space="preserve">  </w:t>
      </w:r>
      <w:r w:rsidRPr="0024768F">
        <w:t>социальный</w:t>
      </w:r>
      <w:r w:rsidRPr="0024768F">
        <w:rPr>
          <w:spacing w:val="59"/>
          <w:w w:val="150"/>
        </w:rPr>
        <w:t xml:space="preserve">  </w:t>
      </w:r>
      <w:r w:rsidRPr="0024768F">
        <w:rPr>
          <w:spacing w:val="-2"/>
        </w:rPr>
        <w:t>эффект,</w:t>
      </w:r>
    </w:p>
    <w:p w:rsidR="0003650D" w:rsidRPr="0024768F" w:rsidRDefault="009938CA" w:rsidP="007873C9">
      <w:pPr>
        <w:pStyle w:val="a3"/>
      </w:pPr>
      <w:r w:rsidRPr="0024768F">
        <w:t>ожидаемые</w:t>
      </w:r>
      <w:r w:rsidRPr="0024768F">
        <w:rPr>
          <w:spacing w:val="-1"/>
        </w:rPr>
        <w:t xml:space="preserve"> </w:t>
      </w:r>
      <w:r w:rsidRPr="0024768F">
        <w:t>результаты</w:t>
      </w:r>
      <w:r w:rsidRPr="0024768F">
        <w:rPr>
          <w:spacing w:val="-8"/>
        </w:rPr>
        <w:t xml:space="preserve"> </w:t>
      </w:r>
      <w:r w:rsidRPr="0024768F">
        <w:t>реализации</w:t>
      </w:r>
      <w:r w:rsidRPr="0024768F">
        <w:rPr>
          <w:spacing w:val="2"/>
        </w:rPr>
        <w:t xml:space="preserve"> </w:t>
      </w:r>
      <w:r w:rsidRPr="0024768F">
        <w:t>гражданской</w:t>
      </w:r>
      <w:r w:rsidRPr="0024768F">
        <w:rPr>
          <w:spacing w:val="-13"/>
        </w:rPr>
        <w:t xml:space="preserve"> </w:t>
      </w:r>
      <w:r w:rsidRPr="0024768F">
        <w:rPr>
          <w:spacing w:val="-2"/>
        </w:rPr>
        <w:t>инициативы.</w:t>
      </w:r>
    </w:p>
    <w:p w:rsidR="00B73223" w:rsidRDefault="00B73223" w:rsidP="007873C9">
      <w:pPr>
        <w:pStyle w:val="a3"/>
        <w:spacing w:before="0"/>
        <w:ind w:firstLine="706"/>
      </w:pPr>
    </w:p>
    <w:p w:rsidR="0003650D" w:rsidRPr="0024768F" w:rsidRDefault="009938CA" w:rsidP="007873C9">
      <w:pPr>
        <w:pStyle w:val="a3"/>
        <w:spacing w:before="0"/>
        <w:ind w:firstLine="706"/>
      </w:pPr>
      <w:r w:rsidRPr="0024768F">
        <w:lastRenderedPageBreak/>
        <w:t xml:space="preserve">Указанные сведения рекомендуем оформлять в виде заявки по форме </w:t>
      </w:r>
      <w:r w:rsidR="007873C9" w:rsidRPr="0024768F">
        <w:t xml:space="preserve">согласно приложению </w:t>
      </w:r>
      <w:r w:rsidR="00210A2A">
        <w:t>1</w:t>
      </w:r>
      <w:r w:rsidRPr="0024768F">
        <w:t>.</w:t>
      </w:r>
    </w:p>
    <w:p w:rsidR="0003650D" w:rsidRPr="0024768F" w:rsidRDefault="007873C9" w:rsidP="007873C9">
      <w:pPr>
        <w:pStyle w:val="a4"/>
        <w:numPr>
          <w:ilvl w:val="1"/>
          <w:numId w:val="1"/>
        </w:numPr>
        <w:tabs>
          <w:tab w:val="left" w:pos="1436"/>
        </w:tabs>
        <w:spacing w:before="0"/>
        <w:ind w:left="0" w:firstLine="851"/>
        <w:jc w:val="both"/>
        <w:rPr>
          <w:sz w:val="30"/>
          <w:szCs w:val="30"/>
        </w:rPr>
      </w:pPr>
      <w:r w:rsidRPr="0024768F">
        <w:rPr>
          <w:sz w:val="30"/>
          <w:szCs w:val="30"/>
        </w:rPr>
        <w:t xml:space="preserve">К заявке рекомендуется прилагать иные документы, которые характеризуют проработанность проекта гражданской инициативы и </w:t>
      </w:r>
      <w:r w:rsidR="009938CA" w:rsidRPr="0024768F">
        <w:rPr>
          <w:sz w:val="30"/>
          <w:szCs w:val="30"/>
        </w:rPr>
        <w:t>имеющие значение для реализации гражданской инициативы (часть третья пункта 3 статьи 36</w:t>
      </w:r>
      <w:r w:rsidR="009938CA" w:rsidRPr="0024768F">
        <w:rPr>
          <w:sz w:val="30"/>
          <w:szCs w:val="30"/>
          <w:vertAlign w:val="superscript"/>
        </w:rPr>
        <w:t>1</w:t>
      </w:r>
      <w:r w:rsidRPr="0024768F">
        <w:rPr>
          <w:sz w:val="30"/>
          <w:szCs w:val="30"/>
        </w:rPr>
        <w:t xml:space="preserve"> Закона):</w:t>
      </w:r>
    </w:p>
    <w:p w:rsidR="00210A2A" w:rsidRPr="001D4B52" w:rsidRDefault="001D4B52" w:rsidP="007873C9">
      <w:pPr>
        <w:widowControl/>
        <w:numPr>
          <w:ilvl w:val="0"/>
          <w:numId w:val="3"/>
        </w:numPr>
        <w:autoSpaceDE/>
        <w:autoSpaceDN/>
        <w:spacing w:after="17"/>
        <w:ind w:right="19" w:firstLine="706"/>
        <w:jc w:val="both"/>
        <w:rPr>
          <w:sz w:val="30"/>
          <w:szCs w:val="30"/>
        </w:rPr>
      </w:pPr>
      <w:r>
        <w:rPr>
          <w:sz w:val="30"/>
          <w:szCs w:val="30"/>
        </w:rPr>
        <w:t>п</w:t>
      </w:r>
      <w:r w:rsidR="00210A2A" w:rsidRPr="001D4B52">
        <w:rPr>
          <w:sz w:val="30"/>
          <w:szCs w:val="30"/>
        </w:rPr>
        <w:t xml:space="preserve">ротокол собрания граждан, на котором принимается решение о согласии принимать участие в открытом конкурсном отборе для реализации конкретного проекта гражданской инициативы и о разовом целевом сборе средств </w:t>
      </w:r>
      <w:r w:rsidRPr="001D4B52">
        <w:rPr>
          <w:sz w:val="30"/>
          <w:szCs w:val="30"/>
        </w:rPr>
        <w:t xml:space="preserve"> (приложение 2)</w:t>
      </w:r>
      <w:r w:rsidR="00210A2A" w:rsidRPr="001D4B52">
        <w:rPr>
          <w:sz w:val="30"/>
          <w:szCs w:val="30"/>
        </w:rPr>
        <w:t>;</w:t>
      </w:r>
    </w:p>
    <w:p w:rsidR="007873C9" w:rsidRPr="0024768F" w:rsidRDefault="007873C9" w:rsidP="007873C9">
      <w:pPr>
        <w:widowControl/>
        <w:numPr>
          <w:ilvl w:val="0"/>
          <w:numId w:val="3"/>
        </w:numPr>
        <w:autoSpaceDE/>
        <w:autoSpaceDN/>
        <w:spacing w:after="17"/>
        <w:ind w:right="19" w:firstLine="706"/>
        <w:jc w:val="both"/>
        <w:rPr>
          <w:sz w:val="30"/>
          <w:szCs w:val="30"/>
        </w:rPr>
      </w:pPr>
      <w:r w:rsidRPr="0024768F">
        <w:rPr>
          <w:sz w:val="30"/>
          <w:szCs w:val="30"/>
        </w:rPr>
        <w:t xml:space="preserve">письмо от районного </w:t>
      </w:r>
      <w:r w:rsidR="00F57035" w:rsidRPr="0024768F">
        <w:rPr>
          <w:sz w:val="30"/>
          <w:szCs w:val="30"/>
        </w:rPr>
        <w:t xml:space="preserve">(городского) </w:t>
      </w:r>
      <w:r w:rsidRPr="0024768F">
        <w:rPr>
          <w:sz w:val="30"/>
          <w:szCs w:val="30"/>
        </w:rPr>
        <w:t>Совета депутатов в поддержку проекта гражданской инициативы</w:t>
      </w:r>
      <w:r w:rsidR="001D4B52">
        <w:rPr>
          <w:sz w:val="30"/>
          <w:szCs w:val="30"/>
        </w:rPr>
        <w:t xml:space="preserve"> </w:t>
      </w:r>
      <w:r w:rsidR="001D4B52" w:rsidRPr="001D4B52">
        <w:rPr>
          <w:sz w:val="30"/>
          <w:szCs w:val="30"/>
        </w:rPr>
        <w:t>(приложение 3)</w:t>
      </w:r>
      <w:r w:rsidRPr="0024768F">
        <w:rPr>
          <w:sz w:val="30"/>
          <w:szCs w:val="30"/>
        </w:rPr>
        <w:t xml:space="preserve">;  </w:t>
      </w:r>
    </w:p>
    <w:p w:rsidR="007873C9" w:rsidRPr="00210A2A" w:rsidRDefault="007873C9" w:rsidP="007873C9">
      <w:pPr>
        <w:widowControl/>
        <w:numPr>
          <w:ilvl w:val="0"/>
          <w:numId w:val="3"/>
        </w:numPr>
        <w:autoSpaceDE/>
        <w:autoSpaceDN/>
        <w:spacing w:after="17"/>
        <w:ind w:right="19" w:firstLine="706"/>
        <w:jc w:val="both"/>
        <w:rPr>
          <w:sz w:val="30"/>
          <w:szCs w:val="30"/>
        </w:rPr>
      </w:pPr>
      <w:r w:rsidRPr="0024768F">
        <w:rPr>
          <w:sz w:val="30"/>
          <w:szCs w:val="30"/>
        </w:rPr>
        <w:t>согласие субъекта персональных данных (</w:t>
      </w:r>
      <w:r w:rsidR="00F57035" w:rsidRPr="0024768F">
        <w:rPr>
          <w:sz w:val="30"/>
          <w:szCs w:val="30"/>
        </w:rPr>
        <w:t>инициатора</w:t>
      </w:r>
      <w:r w:rsidRPr="0024768F">
        <w:rPr>
          <w:sz w:val="30"/>
          <w:szCs w:val="30"/>
        </w:rPr>
        <w:t xml:space="preserve">, членов  </w:t>
      </w:r>
      <w:r w:rsidRPr="00210A2A">
        <w:rPr>
          <w:sz w:val="30"/>
          <w:szCs w:val="30"/>
        </w:rPr>
        <w:t>инициативн</w:t>
      </w:r>
      <w:r w:rsidR="00F57035" w:rsidRPr="00210A2A">
        <w:rPr>
          <w:sz w:val="30"/>
          <w:szCs w:val="30"/>
        </w:rPr>
        <w:t>ой</w:t>
      </w:r>
      <w:r w:rsidRPr="00210A2A">
        <w:rPr>
          <w:sz w:val="30"/>
          <w:szCs w:val="30"/>
        </w:rPr>
        <w:t xml:space="preserve"> групп</w:t>
      </w:r>
      <w:r w:rsidR="00F57035" w:rsidRPr="00210A2A">
        <w:rPr>
          <w:sz w:val="30"/>
          <w:szCs w:val="30"/>
        </w:rPr>
        <w:t>ы</w:t>
      </w:r>
      <w:r w:rsidRPr="00210A2A">
        <w:rPr>
          <w:sz w:val="30"/>
          <w:szCs w:val="30"/>
        </w:rPr>
        <w:t xml:space="preserve">) на обработку персональных данных </w:t>
      </w:r>
      <w:r w:rsidR="001D4B52" w:rsidRPr="0024768F">
        <w:rPr>
          <w:sz w:val="30"/>
          <w:szCs w:val="30"/>
        </w:rPr>
        <w:t xml:space="preserve">(приложение </w:t>
      </w:r>
      <w:r w:rsidR="001D4B52">
        <w:rPr>
          <w:sz w:val="30"/>
          <w:szCs w:val="30"/>
        </w:rPr>
        <w:t>4</w:t>
      </w:r>
      <w:r w:rsidR="001D4B52" w:rsidRPr="0024768F">
        <w:rPr>
          <w:sz w:val="30"/>
          <w:szCs w:val="30"/>
        </w:rPr>
        <w:t>)</w:t>
      </w:r>
      <w:r w:rsidRPr="00210A2A">
        <w:rPr>
          <w:sz w:val="30"/>
          <w:szCs w:val="30"/>
        </w:rPr>
        <w:t xml:space="preserve">; </w:t>
      </w:r>
    </w:p>
    <w:p w:rsidR="007873C9" w:rsidRPr="00210A2A" w:rsidRDefault="00210A2A" w:rsidP="007873C9">
      <w:pPr>
        <w:widowControl/>
        <w:numPr>
          <w:ilvl w:val="0"/>
          <w:numId w:val="3"/>
        </w:numPr>
        <w:autoSpaceDE/>
        <w:autoSpaceDN/>
        <w:spacing w:after="17"/>
        <w:ind w:right="19" w:firstLine="706"/>
        <w:jc w:val="both"/>
        <w:rPr>
          <w:sz w:val="30"/>
          <w:szCs w:val="30"/>
        </w:rPr>
      </w:pPr>
      <w:r w:rsidRPr="00210A2A">
        <w:rPr>
          <w:sz w:val="30"/>
          <w:szCs w:val="30"/>
        </w:rPr>
        <w:t>график выполнения мероприятий в рамках реализации проекта гражданской инициативы</w:t>
      </w:r>
      <w:r>
        <w:rPr>
          <w:sz w:val="30"/>
          <w:szCs w:val="30"/>
        </w:rPr>
        <w:t xml:space="preserve"> </w:t>
      </w:r>
      <w:r w:rsidR="001D4B52" w:rsidRPr="00210A2A">
        <w:rPr>
          <w:sz w:val="30"/>
          <w:szCs w:val="30"/>
        </w:rPr>
        <w:t xml:space="preserve">(приложение </w:t>
      </w:r>
      <w:r w:rsidR="001D4B52">
        <w:rPr>
          <w:sz w:val="30"/>
          <w:szCs w:val="30"/>
        </w:rPr>
        <w:t>5</w:t>
      </w:r>
      <w:r w:rsidR="001D4B52" w:rsidRPr="00210A2A">
        <w:rPr>
          <w:sz w:val="30"/>
          <w:szCs w:val="30"/>
        </w:rPr>
        <w:t>)</w:t>
      </w:r>
      <w:r w:rsidR="007873C9" w:rsidRPr="00210A2A">
        <w:rPr>
          <w:sz w:val="30"/>
          <w:szCs w:val="30"/>
        </w:rPr>
        <w:t xml:space="preserve">; </w:t>
      </w:r>
    </w:p>
    <w:p w:rsidR="007873C9" w:rsidRPr="0024768F" w:rsidRDefault="007873C9" w:rsidP="007873C9">
      <w:pPr>
        <w:widowControl/>
        <w:numPr>
          <w:ilvl w:val="0"/>
          <w:numId w:val="3"/>
        </w:numPr>
        <w:autoSpaceDE/>
        <w:autoSpaceDN/>
        <w:spacing w:after="17"/>
        <w:ind w:right="19" w:firstLine="706"/>
        <w:jc w:val="both"/>
        <w:rPr>
          <w:sz w:val="30"/>
          <w:szCs w:val="30"/>
        </w:rPr>
      </w:pPr>
      <w:r w:rsidRPr="0024768F">
        <w:rPr>
          <w:sz w:val="30"/>
          <w:szCs w:val="30"/>
        </w:rPr>
        <w:t xml:space="preserve">фотографии текущего состояния объектов или территорий проекта. </w:t>
      </w:r>
    </w:p>
    <w:p w:rsidR="007873C9" w:rsidRPr="0024768F" w:rsidRDefault="007873C9" w:rsidP="007873C9">
      <w:pPr>
        <w:spacing w:after="26"/>
        <w:ind w:left="53"/>
        <w:jc w:val="center"/>
        <w:rPr>
          <w:sz w:val="30"/>
          <w:szCs w:val="30"/>
        </w:rPr>
      </w:pPr>
      <w:r w:rsidRPr="0024768F">
        <w:rPr>
          <w:sz w:val="30"/>
          <w:szCs w:val="30"/>
        </w:rPr>
        <w:t xml:space="preserve"> </w:t>
      </w:r>
    </w:p>
    <w:p w:rsidR="007873C9" w:rsidRPr="0024768F" w:rsidRDefault="007873C9" w:rsidP="007873C9">
      <w:pPr>
        <w:spacing w:line="259" w:lineRule="auto"/>
        <w:ind w:left="10" w:right="22"/>
        <w:jc w:val="center"/>
        <w:rPr>
          <w:sz w:val="30"/>
          <w:szCs w:val="30"/>
        </w:rPr>
      </w:pPr>
      <w:r w:rsidRPr="0024768F">
        <w:rPr>
          <w:sz w:val="30"/>
          <w:szCs w:val="30"/>
        </w:rPr>
        <w:t xml:space="preserve">ГЛАВА 3 </w:t>
      </w:r>
    </w:p>
    <w:p w:rsidR="007873C9" w:rsidRPr="0024768F" w:rsidRDefault="007873C9" w:rsidP="007873C9">
      <w:pPr>
        <w:spacing w:line="259" w:lineRule="auto"/>
        <w:ind w:left="10" w:right="39"/>
        <w:jc w:val="center"/>
        <w:rPr>
          <w:sz w:val="30"/>
          <w:szCs w:val="30"/>
        </w:rPr>
      </w:pPr>
      <w:r w:rsidRPr="0024768F">
        <w:rPr>
          <w:sz w:val="30"/>
          <w:szCs w:val="30"/>
        </w:rPr>
        <w:t xml:space="preserve">ПОДАЧА ПРОЕКТА </w:t>
      </w:r>
      <w:proofErr w:type="gramStart"/>
      <w:r w:rsidRPr="0024768F">
        <w:rPr>
          <w:sz w:val="30"/>
          <w:szCs w:val="30"/>
        </w:rPr>
        <w:t>ГРАЖДАНСКОЙ</w:t>
      </w:r>
      <w:proofErr w:type="gramEnd"/>
      <w:r w:rsidRPr="0024768F">
        <w:rPr>
          <w:sz w:val="30"/>
          <w:szCs w:val="30"/>
        </w:rPr>
        <w:t xml:space="preserve"> ИНИЦИТИВЫ. </w:t>
      </w:r>
    </w:p>
    <w:p w:rsidR="007873C9" w:rsidRPr="0024768F" w:rsidRDefault="007873C9" w:rsidP="007873C9">
      <w:pPr>
        <w:ind w:left="266" w:right="19"/>
        <w:rPr>
          <w:sz w:val="30"/>
          <w:szCs w:val="30"/>
        </w:rPr>
      </w:pPr>
      <w:r w:rsidRPr="0024768F">
        <w:rPr>
          <w:sz w:val="30"/>
          <w:szCs w:val="30"/>
        </w:rPr>
        <w:t xml:space="preserve">ПРЕДВАРИТЕЛЬНОЕ РАССМОТРЕНИЕ ПРОЕКТА </w:t>
      </w:r>
      <w:proofErr w:type="gramStart"/>
      <w:r w:rsidRPr="0024768F">
        <w:rPr>
          <w:sz w:val="30"/>
          <w:szCs w:val="30"/>
        </w:rPr>
        <w:t>ГРАЖДАНСКОЙ</w:t>
      </w:r>
      <w:proofErr w:type="gramEnd"/>
      <w:r w:rsidRPr="0024768F">
        <w:rPr>
          <w:sz w:val="30"/>
          <w:szCs w:val="30"/>
        </w:rPr>
        <w:t xml:space="preserve"> </w:t>
      </w:r>
    </w:p>
    <w:p w:rsidR="007873C9" w:rsidRPr="0024768F" w:rsidRDefault="007873C9" w:rsidP="007873C9">
      <w:pPr>
        <w:spacing w:line="259" w:lineRule="auto"/>
        <w:ind w:left="10" w:right="30"/>
        <w:jc w:val="center"/>
        <w:rPr>
          <w:sz w:val="30"/>
          <w:szCs w:val="30"/>
        </w:rPr>
      </w:pPr>
      <w:r w:rsidRPr="0024768F">
        <w:rPr>
          <w:sz w:val="30"/>
          <w:szCs w:val="30"/>
        </w:rPr>
        <w:t xml:space="preserve">ИНИЦИАТИВЫ </w:t>
      </w:r>
    </w:p>
    <w:p w:rsidR="007873C9" w:rsidRPr="0024768F" w:rsidRDefault="007873C9" w:rsidP="007873C9">
      <w:pPr>
        <w:spacing w:after="23" w:line="259" w:lineRule="auto"/>
        <w:rPr>
          <w:sz w:val="30"/>
          <w:szCs w:val="30"/>
        </w:rPr>
      </w:pPr>
      <w:r w:rsidRPr="0024768F">
        <w:rPr>
          <w:sz w:val="30"/>
          <w:szCs w:val="30"/>
        </w:rPr>
        <w:t xml:space="preserve"> </w:t>
      </w:r>
    </w:p>
    <w:p w:rsidR="007873C9" w:rsidRPr="0024768F" w:rsidRDefault="007873C9" w:rsidP="007873C9">
      <w:pPr>
        <w:widowControl/>
        <w:numPr>
          <w:ilvl w:val="1"/>
          <w:numId w:val="4"/>
        </w:numPr>
        <w:autoSpaceDE/>
        <w:autoSpaceDN/>
        <w:spacing w:after="17"/>
        <w:ind w:left="0" w:right="19" w:firstLine="851"/>
        <w:jc w:val="both"/>
        <w:rPr>
          <w:sz w:val="30"/>
          <w:szCs w:val="30"/>
        </w:rPr>
      </w:pPr>
      <w:r w:rsidRPr="0024768F">
        <w:rPr>
          <w:sz w:val="30"/>
          <w:szCs w:val="30"/>
        </w:rPr>
        <w:t xml:space="preserve">Инициаторы вносят проекты гражданских инициатив в </w:t>
      </w:r>
      <w:r w:rsidR="00F57035" w:rsidRPr="0024768F">
        <w:rPr>
          <w:sz w:val="30"/>
          <w:szCs w:val="30"/>
        </w:rPr>
        <w:t>Могилев</w:t>
      </w:r>
      <w:r w:rsidRPr="0024768F">
        <w:rPr>
          <w:sz w:val="30"/>
          <w:szCs w:val="30"/>
        </w:rPr>
        <w:t xml:space="preserve">ский областной Совет депутатов </w:t>
      </w:r>
      <w:r w:rsidR="00437BB4" w:rsidRPr="0024768F">
        <w:rPr>
          <w:sz w:val="30"/>
          <w:szCs w:val="30"/>
        </w:rPr>
        <w:t xml:space="preserve">(далее – областной Совет) </w:t>
      </w:r>
      <w:r w:rsidRPr="0024768F">
        <w:rPr>
          <w:sz w:val="30"/>
          <w:szCs w:val="30"/>
        </w:rPr>
        <w:t xml:space="preserve">на бумажном носителе либо в электронном виде: </w:t>
      </w:r>
    </w:p>
    <w:p w:rsidR="00F57035" w:rsidRPr="0024768F" w:rsidRDefault="00F57035" w:rsidP="00963C7E">
      <w:pPr>
        <w:ind w:right="19" w:firstLine="851"/>
        <w:jc w:val="both"/>
        <w:rPr>
          <w:sz w:val="30"/>
          <w:szCs w:val="30"/>
        </w:rPr>
      </w:pPr>
      <w:r w:rsidRPr="0024768F">
        <w:rPr>
          <w:sz w:val="30"/>
          <w:szCs w:val="30"/>
        </w:rPr>
        <w:t>на бумажном носителе</w:t>
      </w:r>
      <w:r w:rsidR="007873C9" w:rsidRPr="0024768F">
        <w:rPr>
          <w:sz w:val="30"/>
          <w:szCs w:val="30"/>
        </w:rPr>
        <w:t xml:space="preserve"> </w:t>
      </w:r>
      <w:r w:rsidRPr="0024768F">
        <w:rPr>
          <w:sz w:val="30"/>
          <w:szCs w:val="30"/>
        </w:rPr>
        <w:t>по адресу: 212030</w:t>
      </w:r>
      <w:r w:rsidR="007873C9" w:rsidRPr="0024768F">
        <w:rPr>
          <w:sz w:val="30"/>
          <w:szCs w:val="30"/>
        </w:rPr>
        <w:t xml:space="preserve">, г. </w:t>
      </w:r>
      <w:r w:rsidRPr="0024768F">
        <w:rPr>
          <w:sz w:val="30"/>
          <w:szCs w:val="30"/>
        </w:rPr>
        <w:t>Могилев</w:t>
      </w:r>
      <w:r w:rsidR="007873C9" w:rsidRPr="0024768F">
        <w:rPr>
          <w:sz w:val="30"/>
          <w:szCs w:val="30"/>
        </w:rPr>
        <w:t xml:space="preserve">, </w:t>
      </w:r>
      <w:r w:rsidRPr="0024768F">
        <w:rPr>
          <w:sz w:val="30"/>
          <w:szCs w:val="30"/>
        </w:rPr>
        <w:t>ул</w:t>
      </w:r>
      <w:proofErr w:type="gramStart"/>
      <w:r w:rsidRPr="0024768F">
        <w:rPr>
          <w:sz w:val="30"/>
          <w:szCs w:val="30"/>
        </w:rPr>
        <w:t>.П</w:t>
      </w:r>
      <w:proofErr w:type="gramEnd"/>
      <w:r w:rsidRPr="0024768F">
        <w:rPr>
          <w:sz w:val="30"/>
          <w:szCs w:val="30"/>
        </w:rPr>
        <w:t>ервомайская</w:t>
      </w:r>
      <w:r w:rsidR="007873C9" w:rsidRPr="0024768F">
        <w:rPr>
          <w:sz w:val="30"/>
          <w:szCs w:val="30"/>
        </w:rPr>
        <w:t xml:space="preserve">, </w:t>
      </w:r>
      <w:r w:rsidRPr="0024768F">
        <w:rPr>
          <w:sz w:val="30"/>
          <w:szCs w:val="30"/>
        </w:rPr>
        <w:t>70</w:t>
      </w:r>
      <w:r w:rsidR="007873C9" w:rsidRPr="0024768F">
        <w:rPr>
          <w:sz w:val="30"/>
          <w:szCs w:val="30"/>
        </w:rPr>
        <w:t xml:space="preserve">); </w:t>
      </w:r>
    </w:p>
    <w:p w:rsidR="007873C9" w:rsidRPr="0024768F" w:rsidRDefault="007873C9" w:rsidP="00963C7E">
      <w:pPr>
        <w:ind w:right="19" w:firstLine="851"/>
        <w:jc w:val="both"/>
        <w:rPr>
          <w:sz w:val="30"/>
          <w:szCs w:val="30"/>
        </w:rPr>
      </w:pPr>
      <w:r w:rsidRPr="0024768F">
        <w:rPr>
          <w:sz w:val="30"/>
          <w:szCs w:val="30"/>
        </w:rPr>
        <w:t>на адрес электронной почты областного Совета</w:t>
      </w:r>
      <w:r w:rsidR="00F57035" w:rsidRPr="0024768F">
        <w:rPr>
          <w:sz w:val="30"/>
          <w:szCs w:val="30"/>
        </w:rPr>
        <w:t xml:space="preserve"> </w:t>
      </w:r>
      <w:r w:rsidRPr="0024768F">
        <w:rPr>
          <w:color w:val="002060"/>
          <w:sz w:val="30"/>
          <w:szCs w:val="30"/>
        </w:rPr>
        <w:t>(</w:t>
      </w:r>
      <w:proofErr w:type="spellStart"/>
      <w:r w:rsidR="00F57035" w:rsidRPr="0024768F">
        <w:rPr>
          <w:color w:val="002060"/>
          <w:sz w:val="30"/>
          <w:szCs w:val="30"/>
          <w:lang w:val="en-US"/>
        </w:rPr>
        <w:t>mosd</w:t>
      </w:r>
      <w:proofErr w:type="spellEnd"/>
      <w:r w:rsidRPr="0024768F">
        <w:rPr>
          <w:color w:val="002060"/>
          <w:sz w:val="30"/>
          <w:szCs w:val="30"/>
        </w:rPr>
        <w:t>@</w:t>
      </w:r>
      <w:proofErr w:type="spellStart"/>
      <w:r w:rsidR="00F57035" w:rsidRPr="0024768F">
        <w:rPr>
          <w:color w:val="002060"/>
          <w:sz w:val="30"/>
          <w:szCs w:val="30"/>
          <w:lang w:val="en-US"/>
        </w:rPr>
        <w:t>mogilev</w:t>
      </w:r>
      <w:proofErr w:type="spellEnd"/>
      <w:r w:rsidR="00F57035" w:rsidRPr="0024768F">
        <w:rPr>
          <w:color w:val="002060"/>
          <w:sz w:val="30"/>
          <w:szCs w:val="30"/>
        </w:rPr>
        <w:t>-</w:t>
      </w:r>
      <w:r w:rsidR="00F57035" w:rsidRPr="0024768F">
        <w:rPr>
          <w:color w:val="002060"/>
          <w:sz w:val="30"/>
          <w:szCs w:val="30"/>
          <w:lang w:val="en-US"/>
        </w:rPr>
        <w:t>region</w:t>
      </w:r>
      <w:r w:rsidR="00F57035" w:rsidRPr="0024768F">
        <w:rPr>
          <w:color w:val="002060"/>
          <w:sz w:val="30"/>
          <w:szCs w:val="30"/>
        </w:rPr>
        <w:t>.</w:t>
      </w:r>
      <w:proofErr w:type="spellStart"/>
      <w:r w:rsidR="00F57035" w:rsidRPr="0024768F">
        <w:rPr>
          <w:color w:val="002060"/>
          <w:sz w:val="30"/>
          <w:szCs w:val="30"/>
          <w:lang w:val="en-US"/>
        </w:rPr>
        <w:t>gov</w:t>
      </w:r>
      <w:proofErr w:type="spellEnd"/>
      <w:r w:rsidRPr="0024768F">
        <w:rPr>
          <w:color w:val="002060"/>
          <w:sz w:val="30"/>
          <w:szCs w:val="30"/>
        </w:rPr>
        <w:t>.</w:t>
      </w:r>
      <w:proofErr w:type="spellStart"/>
      <w:r w:rsidRPr="0024768F">
        <w:rPr>
          <w:color w:val="002060"/>
          <w:sz w:val="30"/>
          <w:szCs w:val="30"/>
        </w:rPr>
        <w:t>by</w:t>
      </w:r>
      <w:proofErr w:type="spellEnd"/>
      <w:r w:rsidRPr="0024768F">
        <w:rPr>
          <w:color w:val="002060"/>
          <w:sz w:val="30"/>
          <w:szCs w:val="30"/>
        </w:rPr>
        <w:t>)</w:t>
      </w:r>
      <w:r w:rsidRPr="0024768F">
        <w:rPr>
          <w:sz w:val="30"/>
          <w:szCs w:val="30"/>
        </w:rPr>
        <w:t xml:space="preserve"> с пометкой «</w:t>
      </w:r>
      <w:r w:rsidR="00F57035" w:rsidRPr="0024768F">
        <w:rPr>
          <w:sz w:val="30"/>
          <w:szCs w:val="30"/>
        </w:rPr>
        <w:t>Проект гражданской инициативы</w:t>
      </w:r>
      <w:r w:rsidRPr="0024768F">
        <w:rPr>
          <w:sz w:val="30"/>
          <w:szCs w:val="30"/>
        </w:rPr>
        <w:t xml:space="preserve">» в виде документов, отсканированных в PDF-формате.  </w:t>
      </w:r>
    </w:p>
    <w:p w:rsidR="00963C7E" w:rsidRPr="0024768F" w:rsidRDefault="00963C7E" w:rsidP="00963C7E">
      <w:pPr>
        <w:ind w:right="19" w:firstLine="851"/>
        <w:jc w:val="both"/>
        <w:rPr>
          <w:sz w:val="30"/>
          <w:szCs w:val="30"/>
        </w:rPr>
      </w:pPr>
      <w:r w:rsidRPr="0024768F">
        <w:rPr>
          <w:sz w:val="30"/>
          <w:szCs w:val="30"/>
        </w:rPr>
        <w:t>К проекту прилагается заявка, содержащая сведения об инициаторе (фамилия, имя, отчество, дата рождения, место проживания, контактные данные).</w:t>
      </w:r>
    </w:p>
    <w:p w:rsidR="007873C9" w:rsidRPr="0024768F" w:rsidRDefault="00437BB4" w:rsidP="007873C9">
      <w:pPr>
        <w:widowControl/>
        <w:numPr>
          <w:ilvl w:val="1"/>
          <w:numId w:val="4"/>
        </w:numPr>
        <w:autoSpaceDE/>
        <w:autoSpaceDN/>
        <w:spacing w:after="17"/>
        <w:ind w:left="0" w:right="19" w:firstLine="851"/>
        <w:jc w:val="both"/>
        <w:rPr>
          <w:sz w:val="30"/>
          <w:szCs w:val="30"/>
        </w:rPr>
      </w:pPr>
      <w:r w:rsidRPr="0024768F">
        <w:rPr>
          <w:sz w:val="30"/>
          <w:szCs w:val="30"/>
        </w:rPr>
        <w:t>О</w:t>
      </w:r>
      <w:r w:rsidR="007873C9" w:rsidRPr="0024768F">
        <w:rPr>
          <w:sz w:val="30"/>
          <w:szCs w:val="30"/>
        </w:rPr>
        <w:t xml:space="preserve">бластной Совет осуществляет регистрацию поступивших заявок и присваивает регистрационный номер заявке после получения полного комплекта документов. </w:t>
      </w:r>
    </w:p>
    <w:p w:rsidR="007873C9" w:rsidRPr="0024768F" w:rsidRDefault="00437BB4" w:rsidP="007873C9">
      <w:pPr>
        <w:widowControl/>
        <w:numPr>
          <w:ilvl w:val="1"/>
          <w:numId w:val="4"/>
        </w:numPr>
        <w:autoSpaceDE/>
        <w:autoSpaceDN/>
        <w:spacing w:after="17"/>
        <w:ind w:left="0" w:right="19" w:firstLine="851"/>
        <w:jc w:val="both"/>
        <w:rPr>
          <w:sz w:val="30"/>
          <w:szCs w:val="30"/>
        </w:rPr>
      </w:pPr>
      <w:r w:rsidRPr="0024768F">
        <w:rPr>
          <w:sz w:val="30"/>
          <w:szCs w:val="30"/>
        </w:rPr>
        <w:t>Д</w:t>
      </w:r>
      <w:r w:rsidR="007873C9" w:rsidRPr="0024768F">
        <w:rPr>
          <w:sz w:val="30"/>
          <w:szCs w:val="30"/>
        </w:rPr>
        <w:t>ат</w:t>
      </w:r>
      <w:r w:rsidRPr="0024768F">
        <w:rPr>
          <w:sz w:val="30"/>
          <w:szCs w:val="30"/>
        </w:rPr>
        <w:t>а</w:t>
      </w:r>
      <w:r w:rsidR="007873C9" w:rsidRPr="0024768F">
        <w:rPr>
          <w:sz w:val="30"/>
          <w:szCs w:val="30"/>
        </w:rPr>
        <w:t xml:space="preserve"> регистрации заявки областным Советом </w:t>
      </w:r>
      <w:r w:rsidRPr="0024768F">
        <w:rPr>
          <w:sz w:val="30"/>
          <w:szCs w:val="30"/>
        </w:rPr>
        <w:t>является датой подачи заявки и проекта гражданской инициативы</w:t>
      </w:r>
      <w:r w:rsidR="007873C9" w:rsidRPr="0024768F">
        <w:rPr>
          <w:sz w:val="30"/>
          <w:szCs w:val="30"/>
        </w:rPr>
        <w:t xml:space="preserve">. </w:t>
      </w:r>
    </w:p>
    <w:p w:rsidR="007873C9" w:rsidRPr="0024768F" w:rsidRDefault="007873C9" w:rsidP="007873C9">
      <w:pPr>
        <w:widowControl/>
        <w:numPr>
          <w:ilvl w:val="1"/>
          <w:numId w:val="4"/>
        </w:numPr>
        <w:autoSpaceDE/>
        <w:autoSpaceDN/>
        <w:spacing w:after="17"/>
        <w:ind w:left="0" w:right="19" w:firstLine="851"/>
        <w:jc w:val="both"/>
        <w:rPr>
          <w:sz w:val="30"/>
          <w:szCs w:val="30"/>
        </w:rPr>
      </w:pPr>
      <w:r w:rsidRPr="0024768F">
        <w:rPr>
          <w:sz w:val="30"/>
          <w:szCs w:val="30"/>
        </w:rPr>
        <w:lastRenderedPageBreak/>
        <w:t xml:space="preserve">Рабочая группа, созданная при областном Совете, </w:t>
      </w:r>
      <w:r w:rsidR="00437BB4" w:rsidRPr="0024768F">
        <w:rPr>
          <w:sz w:val="30"/>
          <w:szCs w:val="30"/>
        </w:rPr>
        <w:t xml:space="preserve">в месячный срок </w:t>
      </w:r>
      <w:r w:rsidRPr="0024768F">
        <w:rPr>
          <w:sz w:val="30"/>
          <w:szCs w:val="30"/>
        </w:rPr>
        <w:t>осуществляет предварительное рассмотрение проект</w:t>
      </w:r>
      <w:r w:rsidR="00736AD5">
        <w:rPr>
          <w:sz w:val="30"/>
          <w:szCs w:val="30"/>
        </w:rPr>
        <w:t>а</w:t>
      </w:r>
      <w:r w:rsidRPr="0024768F">
        <w:rPr>
          <w:sz w:val="30"/>
          <w:szCs w:val="30"/>
        </w:rPr>
        <w:t xml:space="preserve"> гражданской инициативы. </w:t>
      </w:r>
    </w:p>
    <w:p w:rsidR="007873C9" w:rsidRPr="0024768F" w:rsidRDefault="007873C9" w:rsidP="007873C9">
      <w:pPr>
        <w:widowControl/>
        <w:numPr>
          <w:ilvl w:val="1"/>
          <w:numId w:val="4"/>
        </w:numPr>
        <w:autoSpaceDE/>
        <w:autoSpaceDN/>
        <w:spacing w:after="17"/>
        <w:ind w:left="0" w:right="19" w:firstLine="851"/>
        <w:jc w:val="both"/>
        <w:rPr>
          <w:sz w:val="30"/>
          <w:szCs w:val="30"/>
        </w:rPr>
      </w:pPr>
      <w:r w:rsidRPr="0024768F">
        <w:rPr>
          <w:sz w:val="30"/>
          <w:szCs w:val="30"/>
        </w:rPr>
        <w:t>На этапе предварительного рассмотрения областным Советом проект</w:t>
      </w:r>
      <w:r w:rsidR="00437BB4" w:rsidRPr="0024768F">
        <w:rPr>
          <w:sz w:val="30"/>
          <w:szCs w:val="30"/>
        </w:rPr>
        <w:t>ов</w:t>
      </w:r>
      <w:r w:rsidRPr="0024768F">
        <w:rPr>
          <w:sz w:val="30"/>
          <w:szCs w:val="30"/>
        </w:rPr>
        <w:t xml:space="preserve"> гражданск</w:t>
      </w:r>
      <w:r w:rsidR="00437BB4" w:rsidRPr="0024768F">
        <w:rPr>
          <w:sz w:val="30"/>
          <w:szCs w:val="30"/>
        </w:rPr>
        <w:t>их</w:t>
      </w:r>
      <w:r w:rsidRPr="0024768F">
        <w:rPr>
          <w:sz w:val="30"/>
          <w:szCs w:val="30"/>
        </w:rPr>
        <w:t xml:space="preserve"> инициатив проверяются правильность и полнота представленных инициатором сведений, а также наличие (отсутствие) положений, способных повлечь нарушения законодательства, создающие угрозу причинения вреда жизни, здоровью, имуществу граждан или их безопасности, местному хозяйству, окружающей среде.  </w:t>
      </w:r>
    </w:p>
    <w:p w:rsidR="007873C9" w:rsidRPr="0024768F" w:rsidRDefault="007873C9" w:rsidP="007873C9">
      <w:pPr>
        <w:widowControl/>
        <w:numPr>
          <w:ilvl w:val="1"/>
          <w:numId w:val="4"/>
        </w:numPr>
        <w:autoSpaceDE/>
        <w:autoSpaceDN/>
        <w:spacing w:after="17"/>
        <w:ind w:left="0" w:right="19" w:firstLine="851"/>
        <w:jc w:val="both"/>
        <w:rPr>
          <w:sz w:val="30"/>
          <w:szCs w:val="30"/>
        </w:rPr>
      </w:pPr>
      <w:r w:rsidRPr="0024768F">
        <w:rPr>
          <w:sz w:val="30"/>
          <w:szCs w:val="30"/>
        </w:rPr>
        <w:t xml:space="preserve">По результатам предварительного рассмотрения проекта гражданской инициативы областным Советом принимается решение о направлении проекта гражданской инициативы в Ассоциацию для проведения открытого конкурсного отбора проектов гражданских инициатив или о возврате проекта гражданской инициативы инициатору с указанием замечаний и (или) предложений. </w:t>
      </w:r>
    </w:p>
    <w:p w:rsidR="007873C9" w:rsidRPr="0024768F" w:rsidRDefault="007873C9" w:rsidP="007873C9">
      <w:pPr>
        <w:widowControl/>
        <w:numPr>
          <w:ilvl w:val="1"/>
          <w:numId w:val="4"/>
        </w:numPr>
        <w:autoSpaceDE/>
        <w:autoSpaceDN/>
        <w:spacing w:after="17"/>
        <w:ind w:left="0" w:right="19" w:firstLine="851"/>
        <w:jc w:val="both"/>
        <w:rPr>
          <w:sz w:val="30"/>
          <w:szCs w:val="30"/>
        </w:rPr>
      </w:pPr>
      <w:r w:rsidRPr="0024768F">
        <w:rPr>
          <w:sz w:val="30"/>
          <w:szCs w:val="30"/>
        </w:rPr>
        <w:t>После доработки проекта гражданской инициативы и устранения причин, послуживших основанием для его возврата, инициатор вправе повторно внести проект гражданской инициативы в установленном порядке (пункт 4 статьи 36</w:t>
      </w:r>
      <w:r w:rsidRPr="0024768F">
        <w:rPr>
          <w:sz w:val="30"/>
          <w:szCs w:val="30"/>
          <w:vertAlign w:val="superscript"/>
        </w:rPr>
        <w:t>1</w:t>
      </w:r>
      <w:r w:rsidRPr="0024768F">
        <w:rPr>
          <w:sz w:val="30"/>
          <w:szCs w:val="30"/>
        </w:rPr>
        <w:t xml:space="preserve"> Закона). </w:t>
      </w:r>
    </w:p>
    <w:p w:rsidR="007873C9" w:rsidRPr="0024768F" w:rsidRDefault="007873C9" w:rsidP="007873C9">
      <w:pPr>
        <w:spacing w:after="26"/>
        <w:ind w:firstLine="851"/>
        <w:rPr>
          <w:sz w:val="30"/>
          <w:szCs w:val="30"/>
        </w:rPr>
      </w:pPr>
      <w:r w:rsidRPr="0024768F">
        <w:rPr>
          <w:sz w:val="30"/>
          <w:szCs w:val="30"/>
        </w:rPr>
        <w:t xml:space="preserve"> </w:t>
      </w:r>
    </w:p>
    <w:p w:rsidR="007873C9" w:rsidRPr="0024768F" w:rsidRDefault="007873C9" w:rsidP="007873C9">
      <w:pPr>
        <w:ind w:right="22" w:firstLine="851"/>
        <w:jc w:val="center"/>
        <w:rPr>
          <w:sz w:val="30"/>
          <w:szCs w:val="30"/>
        </w:rPr>
      </w:pPr>
      <w:r w:rsidRPr="0024768F">
        <w:rPr>
          <w:sz w:val="30"/>
          <w:szCs w:val="30"/>
        </w:rPr>
        <w:t xml:space="preserve">ГЛАВА 4 </w:t>
      </w:r>
    </w:p>
    <w:p w:rsidR="007873C9" w:rsidRPr="0024768F" w:rsidRDefault="007873C9" w:rsidP="007873C9">
      <w:pPr>
        <w:spacing w:after="27"/>
        <w:ind w:right="22" w:firstLine="851"/>
        <w:jc w:val="right"/>
        <w:rPr>
          <w:sz w:val="30"/>
          <w:szCs w:val="30"/>
        </w:rPr>
      </w:pPr>
      <w:r w:rsidRPr="0024768F">
        <w:rPr>
          <w:sz w:val="30"/>
          <w:szCs w:val="30"/>
        </w:rPr>
        <w:t xml:space="preserve">ОТКРЫТЫЙ КОНКУРСНЫЙ ОТБОР ПРОЕКТОВ ГРАЖДАНСКИХ </w:t>
      </w:r>
    </w:p>
    <w:p w:rsidR="007873C9" w:rsidRPr="0024768F" w:rsidRDefault="007873C9" w:rsidP="007873C9">
      <w:pPr>
        <w:ind w:right="47" w:firstLine="851"/>
        <w:jc w:val="center"/>
        <w:rPr>
          <w:sz w:val="30"/>
          <w:szCs w:val="30"/>
        </w:rPr>
      </w:pPr>
      <w:r w:rsidRPr="0024768F">
        <w:rPr>
          <w:sz w:val="30"/>
          <w:szCs w:val="30"/>
        </w:rPr>
        <w:t xml:space="preserve">ИНИЦИАТИВ </w:t>
      </w:r>
    </w:p>
    <w:p w:rsidR="007873C9" w:rsidRPr="0024768F" w:rsidRDefault="007873C9" w:rsidP="007873C9">
      <w:pPr>
        <w:spacing w:after="25"/>
        <w:ind w:firstLine="851"/>
        <w:jc w:val="center"/>
        <w:rPr>
          <w:sz w:val="30"/>
          <w:szCs w:val="30"/>
        </w:rPr>
      </w:pPr>
      <w:r w:rsidRPr="0024768F">
        <w:rPr>
          <w:sz w:val="30"/>
          <w:szCs w:val="30"/>
        </w:rPr>
        <w:t xml:space="preserve"> </w:t>
      </w:r>
    </w:p>
    <w:p w:rsidR="007873C9" w:rsidRPr="0024768F" w:rsidRDefault="007873C9" w:rsidP="007873C9">
      <w:pPr>
        <w:widowControl/>
        <w:numPr>
          <w:ilvl w:val="1"/>
          <w:numId w:val="5"/>
        </w:numPr>
        <w:autoSpaceDE/>
        <w:autoSpaceDN/>
        <w:spacing w:after="17"/>
        <w:ind w:left="0" w:right="19" w:firstLine="851"/>
        <w:jc w:val="both"/>
        <w:rPr>
          <w:sz w:val="30"/>
          <w:szCs w:val="30"/>
        </w:rPr>
      </w:pPr>
      <w:r w:rsidRPr="0024768F">
        <w:rPr>
          <w:sz w:val="30"/>
          <w:szCs w:val="30"/>
        </w:rPr>
        <w:t xml:space="preserve">Открытый конкурсный отбор проектов гражданских инициатив </w:t>
      </w:r>
      <w:r w:rsidR="00631083" w:rsidRPr="0024768F">
        <w:rPr>
          <w:sz w:val="30"/>
          <w:szCs w:val="30"/>
        </w:rPr>
        <w:t>проводится</w:t>
      </w:r>
      <w:r w:rsidRPr="0024768F">
        <w:rPr>
          <w:sz w:val="30"/>
          <w:szCs w:val="30"/>
        </w:rPr>
        <w:t xml:space="preserve"> Ассоциацией в трехмесячный срок </w:t>
      </w:r>
      <w:proofErr w:type="gramStart"/>
      <w:r w:rsidR="00210A2A">
        <w:rPr>
          <w:sz w:val="30"/>
          <w:szCs w:val="30"/>
        </w:rPr>
        <w:t>с даты поступления</w:t>
      </w:r>
      <w:proofErr w:type="gramEnd"/>
      <w:r w:rsidR="00210A2A">
        <w:rPr>
          <w:sz w:val="30"/>
          <w:szCs w:val="30"/>
        </w:rPr>
        <w:t xml:space="preserve"> проектов гражданских инициатив </w:t>
      </w:r>
      <w:r w:rsidRPr="0024768F">
        <w:rPr>
          <w:sz w:val="30"/>
          <w:szCs w:val="30"/>
        </w:rPr>
        <w:t xml:space="preserve">в соответствии с решением № </w:t>
      </w:r>
      <w:r w:rsidR="00631083" w:rsidRPr="0024768F">
        <w:rPr>
          <w:sz w:val="30"/>
          <w:szCs w:val="30"/>
        </w:rPr>
        <w:t>50-12</w:t>
      </w:r>
      <w:r w:rsidRPr="0024768F">
        <w:rPr>
          <w:sz w:val="30"/>
          <w:szCs w:val="30"/>
        </w:rPr>
        <w:t xml:space="preserve">. </w:t>
      </w:r>
    </w:p>
    <w:p w:rsidR="00B31A6F" w:rsidRPr="0024768F" w:rsidRDefault="00B31A6F" w:rsidP="007873C9">
      <w:pPr>
        <w:widowControl/>
        <w:numPr>
          <w:ilvl w:val="1"/>
          <w:numId w:val="5"/>
        </w:numPr>
        <w:autoSpaceDE/>
        <w:autoSpaceDN/>
        <w:spacing w:after="17"/>
        <w:ind w:left="0" w:right="19" w:firstLine="851"/>
        <w:jc w:val="both"/>
        <w:rPr>
          <w:sz w:val="30"/>
          <w:szCs w:val="30"/>
        </w:rPr>
      </w:pPr>
      <w:r w:rsidRPr="0024768F">
        <w:rPr>
          <w:sz w:val="30"/>
          <w:szCs w:val="30"/>
        </w:rPr>
        <w:t>Решение координатора о проведении открытого конкурсного отбора размещается на официальном сайте Могилевского обл</w:t>
      </w:r>
      <w:r w:rsidR="0024768F" w:rsidRPr="0024768F">
        <w:rPr>
          <w:sz w:val="30"/>
          <w:szCs w:val="30"/>
        </w:rPr>
        <w:t>и</w:t>
      </w:r>
      <w:r w:rsidRPr="0024768F">
        <w:rPr>
          <w:sz w:val="30"/>
          <w:szCs w:val="30"/>
        </w:rPr>
        <w:t>сполкома (</w:t>
      </w:r>
      <w:hyperlink r:id="rId7" w:history="1">
        <w:r w:rsidRPr="0024768F">
          <w:rPr>
            <w:rStyle w:val="a7"/>
            <w:sz w:val="30"/>
            <w:szCs w:val="30"/>
            <w:lang w:val="en-US"/>
          </w:rPr>
          <w:t>http</w:t>
        </w:r>
        <w:r w:rsidRPr="0024768F">
          <w:rPr>
            <w:rStyle w:val="a7"/>
            <w:sz w:val="30"/>
            <w:szCs w:val="30"/>
          </w:rPr>
          <w:t>://</w:t>
        </w:r>
        <w:r w:rsidRPr="0024768F">
          <w:rPr>
            <w:rStyle w:val="a7"/>
            <w:sz w:val="30"/>
            <w:szCs w:val="30"/>
            <w:lang w:val="en-US"/>
          </w:rPr>
          <w:t>www</w:t>
        </w:r>
        <w:r w:rsidRPr="0024768F">
          <w:rPr>
            <w:rStyle w:val="a7"/>
            <w:sz w:val="30"/>
            <w:szCs w:val="30"/>
          </w:rPr>
          <w:t>.</w:t>
        </w:r>
        <w:proofErr w:type="spellStart"/>
        <w:r w:rsidRPr="0024768F">
          <w:rPr>
            <w:rStyle w:val="a7"/>
            <w:sz w:val="30"/>
            <w:szCs w:val="30"/>
            <w:lang w:val="en-US"/>
          </w:rPr>
          <w:t>mogilev</w:t>
        </w:r>
        <w:proofErr w:type="spellEnd"/>
        <w:r w:rsidRPr="0024768F">
          <w:rPr>
            <w:rStyle w:val="a7"/>
            <w:sz w:val="30"/>
            <w:szCs w:val="30"/>
          </w:rPr>
          <w:t>-</w:t>
        </w:r>
        <w:r w:rsidRPr="0024768F">
          <w:rPr>
            <w:rStyle w:val="a7"/>
            <w:sz w:val="30"/>
            <w:szCs w:val="30"/>
            <w:lang w:val="en-US"/>
          </w:rPr>
          <w:t>region</w:t>
        </w:r>
        <w:r w:rsidRPr="0024768F">
          <w:rPr>
            <w:rStyle w:val="a7"/>
            <w:sz w:val="30"/>
            <w:szCs w:val="30"/>
          </w:rPr>
          <w:t>.</w:t>
        </w:r>
        <w:proofErr w:type="spellStart"/>
        <w:r w:rsidRPr="0024768F">
          <w:rPr>
            <w:rStyle w:val="a7"/>
            <w:sz w:val="30"/>
            <w:szCs w:val="30"/>
            <w:lang w:val="en-US"/>
          </w:rPr>
          <w:t>gov</w:t>
        </w:r>
        <w:proofErr w:type="spellEnd"/>
        <w:r w:rsidRPr="0024768F">
          <w:rPr>
            <w:rStyle w:val="a7"/>
            <w:sz w:val="30"/>
            <w:szCs w:val="30"/>
          </w:rPr>
          <w:t>.</w:t>
        </w:r>
        <w:r w:rsidRPr="0024768F">
          <w:rPr>
            <w:rStyle w:val="a7"/>
            <w:sz w:val="30"/>
            <w:szCs w:val="30"/>
            <w:lang w:val="en-US"/>
          </w:rPr>
          <w:t>by</w:t>
        </w:r>
      </w:hyperlink>
      <w:r w:rsidRPr="0024768F">
        <w:rPr>
          <w:sz w:val="30"/>
          <w:szCs w:val="30"/>
        </w:rPr>
        <w:t>), а также в газете «Маг</w:t>
      </w:r>
      <w:proofErr w:type="spellStart"/>
      <w:r w:rsidRPr="0024768F">
        <w:rPr>
          <w:sz w:val="30"/>
          <w:szCs w:val="30"/>
          <w:lang w:val="en-US"/>
        </w:rPr>
        <w:t>i</w:t>
      </w:r>
      <w:r w:rsidRPr="0024768F">
        <w:rPr>
          <w:sz w:val="30"/>
          <w:szCs w:val="30"/>
        </w:rPr>
        <w:t>лёýск</w:t>
      </w:r>
      <w:r w:rsidRPr="0024768F">
        <w:rPr>
          <w:sz w:val="30"/>
          <w:szCs w:val="30"/>
          <w:lang w:val="en-US"/>
        </w:rPr>
        <w:t>i</w:t>
      </w:r>
      <w:proofErr w:type="spellEnd"/>
      <w:r w:rsidRPr="0024768F">
        <w:rPr>
          <w:sz w:val="30"/>
          <w:szCs w:val="30"/>
        </w:rPr>
        <w:t xml:space="preserve">я </w:t>
      </w:r>
      <w:proofErr w:type="spellStart"/>
      <w:r w:rsidRPr="0024768F">
        <w:rPr>
          <w:sz w:val="30"/>
          <w:szCs w:val="30"/>
        </w:rPr>
        <w:t>ведамасц</w:t>
      </w:r>
      <w:r w:rsidRPr="0024768F">
        <w:rPr>
          <w:sz w:val="30"/>
          <w:szCs w:val="30"/>
          <w:lang w:val="en-US"/>
        </w:rPr>
        <w:t>i</w:t>
      </w:r>
      <w:proofErr w:type="spellEnd"/>
      <w:r w:rsidRPr="0024768F">
        <w:rPr>
          <w:sz w:val="30"/>
          <w:szCs w:val="30"/>
        </w:rPr>
        <w:t xml:space="preserve">»  не </w:t>
      </w:r>
      <w:proofErr w:type="gramStart"/>
      <w:r w:rsidRPr="0024768F">
        <w:rPr>
          <w:sz w:val="30"/>
          <w:szCs w:val="30"/>
        </w:rPr>
        <w:t>позднее</w:t>
      </w:r>
      <w:proofErr w:type="gramEnd"/>
      <w:r w:rsidRPr="0024768F">
        <w:rPr>
          <w:sz w:val="30"/>
          <w:szCs w:val="30"/>
        </w:rPr>
        <w:t xml:space="preserve"> чем за 30 календарных дней до даты проведения конкурсного отбора.</w:t>
      </w:r>
    </w:p>
    <w:p w:rsidR="00B31A6F" w:rsidRPr="0024768F" w:rsidRDefault="00B31A6F" w:rsidP="007873C9">
      <w:pPr>
        <w:widowControl/>
        <w:numPr>
          <w:ilvl w:val="1"/>
          <w:numId w:val="5"/>
        </w:numPr>
        <w:autoSpaceDE/>
        <w:autoSpaceDN/>
        <w:spacing w:after="17"/>
        <w:ind w:left="0" w:right="19" w:firstLine="851"/>
        <w:jc w:val="both"/>
        <w:rPr>
          <w:sz w:val="30"/>
          <w:szCs w:val="30"/>
        </w:rPr>
      </w:pPr>
      <w:r w:rsidRPr="0024768F">
        <w:rPr>
          <w:sz w:val="30"/>
          <w:szCs w:val="30"/>
        </w:rPr>
        <w:t>Конкурсный отбор проходит открыто, инициаторы представляют свои проекты лично посредством мультимедиа.</w:t>
      </w:r>
    </w:p>
    <w:p w:rsidR="00736AD5" w:rsidRDefault="007873C9" w:rsidP="00736AD5">
      <w:pPr>
        <w:widowControl/>
        <w:numPr>
          <w:ilvl w:val="1"/>
          <w:numId w:val="5"/>
        </w:numPr>
        <w:autoSpaceDE/>
        <w:autoSpaceDN/>
        <w:spacing w:after="17"/>
        <w:ind w:left="0" w:right="19" w:firstLine="851"/>
        <w:jc w:val="both"/>
        <w:rPr>
          <w:sz w:val="30"/>
          <w:szCs w:val="30"/>
        </w:rPr>
      </w:pPr>
      <w:r w:rsidRPr="00736AD5">
        <w:rPr>
          <w:sz w:val="30"/>
          <w:szCs w:val="30"/>
        </w:rPr>
        <w:t>По итогам открытого конкурсного отбора координатор в соответствии с решением конкурсной комиссии об определении победителей конкурс</w:t>
      </w:r>
      <w:r w:rsidR="00B31A6F" w:rsidRPr="00736AD5">
        <w:rPr>
          <w:sz w:val="30"/>
          <w:szCs w:val="30"/>
        </w:rPr>
        <w:t>ного отбора</w:t>
      </w:r>
      <w:r w:rsidRPr="00736AD5">
        <w:rPr>
          <w:sz w:val="30"/>
          <w:szCs w:val="30"/>
        </w:rPr>
        <w:t xml:space="preserve">, оформленным протоколом (далее – решение конкурсной комиссии), информирует </w:t>
      </w:r>
      <w:r w:rsidR="00B31A6F" w:rsidRPr="00736AD5">
        <w:rPr>
          <w:sz w:val="30"/>
          <w:szCs w:val="30"/>
        </w:rPr>
        <w:t>Могилевский обл</w:t>
      </w:r>
      <w:r w:rsidR="00210A2A" w:rsidRPr="00736AD5">
        <w:rPr>
          <w:sz w:val="30"/>
          <w:szCs w:val="30"/>
        </w:rPr>
        <w:t>исполком</w:t>
      </w:r>
      <w:r w:rsidRPr="00736AD5">
        <w:rPr>
          <w:sz w:val="30"/>
          <w:szCs w:val="30"/>
        </w:rPr>
        <w:t xml:space="preserve"> о необходимости </w:t>
      </w:r>
      <w:r w:rsidR="00B31A6F" w:rsidRPr="00736AD5">
        <w:rPr>
          <w:sz w:val="30"/>
          <w:szCs w:val="30"/>
        </w:rPr>
        <w:t xml:space="preserve">определения структурных подразделений облисполкома, ответственных за </w:t>
      </w:r>
      <w:r w:rsidR="00B31A6F" w:rsidRPr="00736AD5">
        <w:rPr>
          <w:sz w:val="30"/>
          <w:szCs w:val="30"/>
        </w:rPr>
        <w:lastRenderedPageBreak/>
        <w:t>реализацию проектов</w:t>
      </w:r>
      <w:r w:rsidRPr="00736AD5">
        <w:rPr>
          <w:sz w:val="30"/>
          <w:szCs w:val="30"/>
        </w:rPr>
        <w:t xml:space="preserve"> гражданск</w:t>
      </w:r>
      <w:r w:rsidR="00B31A6F" w:rsidRPr="00736AD5">
        <w:rPr>
          <w:sz w:val="30"/>
          <w:szCs w:val="30"/>
        </w:rPr>
        <w:t>их</w:t>
      </w:r>
      <w:r w:rsidRPr="00736AD5">
        <w:rPr>
          <w:sz w:val="30"/>
          <w:szCs w:val="30"/>
        </w:rPr>
        <w:t xml:space="preserve"> инициатив, признанн</w:t>
      </w:r>
      <w:r w:rsidR="00B31A6F" w:rsidRPr="00736AD5">
        <w:rPr>
          <w:sz w:val="30"/>
          <w:szCs w:val="30"/>
        </w:rPr>
        <w:t>ых</w:t>
      </w:r>
      <w:r w:rsidRPr="00736AD5">
        <w:rPr>
          <w:sz w:val="30"/>
          <w:szCs w:val="30"/>
        </w:rPr>
        <w:t xml:space="preserve"> победителями в открытом конкурсном отборе. </w:t>
      </w:r>
    </w:p>
    <w:p w:rsidR="00736AD5" w:rsidRPr="00736AD5" w:rsidRDefault="00736AD5" w:rsidP="00736AD5">
      <w:pPr>
        <w:widowControl/>
        <w:autoSpaceDE/>
        <w:autoSpaceDN/>
        <w:spacing w:after="17"/>
        <w:ind w:right="19" w:firstLine="851"/>
        <w:jc w:val="both"/>
        <w:rPr>
          <w:sz w:val="30"/>
          <w:szCs w:val="30"/>
        </w:rPr>
      </w:pPr>
      <w:r>
        <w:rPr>
          <w:sz w:val="30"/>
          <w:szCs w:val="30"/>
        </w:rPr>
        <w:t>М</w:t>
      </w:r>
      <w:r w:rsidR="00B31A6F" w:rsidRPr="00736AD5">
        <w:rPr>
          <w:sz w:val="30"/>
          <w:szCs w:val="30"/>
        </w:rPr>
        <w:t>огилевский обл</w:t>
      </w:r>
      <w:r w:rsidR="007873C9" w:rsidRPr="00736AD5">
        <w:rPr>
          <w:sz w:val="30"/>
          <w:szCs w:val="30"/>
        </w:rPr>
        <w:t xml:space="preserve">исполком информирует координатора о принятом решении. </w:t>
      </w:r>
    </w:p>
    <w:p w:rsidR="007873C9" w:rsidRPr="00736AD5" w:rsidRDefault="00736AD5" w:rsidP="00736AD5">
      <w:pPr>
        <w:widowControl/>
        <w:numPr>
          <w:ilvl w:val="1"/>
          <w:numId w:val="5"/>
        </w:numPr>
        <w:autoSpaceDE/>
        <w:autoSpaceDN/>
        <w:spacing w:after="17"/>
        <w:ind w:left="0" w:right="19" w:firstLine="851"/>
        <w:jc w:val="both"/>
        <w:rPr>
          <w:sz w:val="30"/>
          <w:szCs w:val="30"/>
        </w:rPr>
      </w:pPr>
      <w:r w:rsidRPr="0024768F">
        <w:rPr>
          <w:sz w:val="30"/>
          <w:szCs w:val="30"/>
        </w:rPr>
        <w:t xml:space="preserve">Реализация проектов, определенных победителями конкурсного отбора, обеспечивается структурными подразделениями, осуществляющими государственно-властные полномочия в соответствующей отрасли. </w:t>
      </w:r>
    </w:p>
    <w:p w:rsidR="007873C9" w:rsidRPr="0024768F" w:rsidRDefault="001D1F92" w:rsidP="007873C9">
      <w:pPr>
        <w:widowControl/>
        <w:numPr>
          <w:ilvl w:val="1"/>
          <w:numId w:val="5"/>
        </w:numPr>
        <w:autoSpaceDE/>
        <w:autoSpaceDN/>
        <w:spacing w:after="17"/>
        <w:ind w:left="0" w:right="19" w:firstLine="851"/>
        <w:jc w:val="both"/>
        <w:rPr>
          <w:sz w:val="30"/>
          <w:szCs w:val="30"/>
        </w:rPr>
      </w:pPr>
      <w:r w:rsidRPr="0024768F">
        <w:rPr>
          <w:sz w:val="30"/>
          <w:szCs w:val="30"/>
        </w:rPr>
        <w:t>О</w:t>
      </w:r>
      <w:r w:rsidR="007873C9" w:rsidRPr="0024768F">
        <w:rPr>
          <w:sz w:val="30"/>
          <w:szCs w:val="30"/>
        </w:rPr>
        <w:t xml:space="preserve"> реализации гражданской инициативы в соответствии  с частью пятой пункта 6 статьи 36</w:t>
      </w:r>
      <w:r w:rsidR="007873C9" w:rsidRPr="0024768F">
        <w:rPr>
          <w:sz w:val="30"/>
          <w:szCs w:val="30"/>
          <w:vertAlign w:val="superscript"/>
        </w:rPr>
        <w:t>1</w:t>
      </w:r>
      <w:r w:rsidR="007873C9" w:rsidRPr="0024768F">
        <w:rPr>
          <w:sz w:val="30"/>
          <w:szCs w:val="30"/>
        </w:rPr>
        <w:t xml:space="preserve"> Закона </w:t>
      </w:r>
      <w:r w:rsidRPr="0024768F">
        <w:rPr>
          <w:sz w:val="30"/>
          <w:szCs w:val="30"/>
        </w:rPr>
        <w:t>структурные подразделения облисполкома, ответственные за реализацию гражданских инициатив,</w:t>
      </w:r>
      <w:r w:rsidR="007873C9" w:rsidRPr="0024768F">
        <w:rPr>
          <w:sz w:val="30"/>
          <w:szCs w:val="30"/>
        </w:rPr>
        <w:t xml:space="preserve"> информирует </w:t>
      </w:r>
      <w:r w:rsidRPr="0024768F">
        <w:rPr>
          <w:sz w:val="30"/>
          <w:szCs w:val="30"/>
        </w:rPr>
        <w:t>соответствующий</w:t>
      </w:r>
      <w:r w:rsidR="007873C9" w:rsidRPr="0024768F">
        <w:rPr>
          <w:sz w:val="30"/>
          <w:szCs w:val="30"/>
        </w:rPr>
        <w:t xml:space="preserve"> </w:t>
      </w:r>
      <w:r w:rsidRPr="0024768F">
        <w:rPr>
          <w:sz w:val="30"/>
          <w:szCs w:val="30"/>
        </w:rPr>
        <w:t>местный</w:t>
      </w:r>
      <w:r w:rsidR="007873C9" w:rsidRPr="0024768F">
        <w:rPr>
          <w:sz w:val="30"/>
          <w:szCs w:val="30"/>
        </w:rPr>
        <w:t xml:space="preserve"> исполнительный комитет </w:t>
      </w:r>
      <w:r w:rsidRPr="0024768F">
        <w:rPr>
          <w:sz w:val="30"/>
          <w:szCs w:val="30"/>
        </w:rPr>
        <w:t>для</w:t>
      </w:r>
      <w:r w:rsidR="007873C9" w:rsidRPr="0024768F">
        <w:rPr>
          <w:sz w:val="30"/>
          <w:szCs w:val="30"/>
        </w:rPr>
        <w:t xml:space="preserve"> принятия в коммунальную собственность имущества, созданного в результате реализации проекта гражданской инициативы. </w:t>
      </w:r>
    </w:p>
    <w:p w:rsidR="007873C9" w:rsidRPr="0024768F" w:rsidRDefault="007873C9" w:rsidP="007873C9">
      <w:pPr>
        <w:spacing w:after="25"/>
        <w:ind w:firstLine="851"/>
        <w:rPr>
          <w:sz w:val="30"/>
          <w:szCs w:val="30"/>
        </w:rPr>
      </w:pPr>
      <w:r w:rsidRPr="0024768F">
        <w:rPr>
          <w:sz w:val="30"/>
          <w:szCs w:val="30"/>
        </w:rPr>
        <w:t xml:space="preserve"> </w:t>
      </w:r>
    </w:p>
    <w:p w:rsidR="007873C9" w:rsidRPr="0024768F" w:rsidRDefault="007873C9" w:rsidP="007873C9">
      <w:pPr>
        <w:spacing w:after="28"/>
        <w:ind w:right="21" w:firstLine="851"/>
        <w:jc w:val="center"/>
        <w:rPr>
          <w:sz w:val="30"/>
          <w:szCs w:val="30"/>
        </w:rPr>
      </w:pPr>
      <w:r w:rsidRPr="0024768F">
        <w:rPr>
          <w:sz w:val="30"/>
          <w:szCs w:val="30"/>
        </w:rPr>
        <w:t xml:space="preserve">ГЛАВА 5 </w:t>
      </w:r>
    </w:p>
    <w:p w:rsidR="007873C9" w:rsidRPr="0024768F" w:rsidRDefault="007873C9" w:rsidP="007873C9">
      <w:pPr>
        <w:ind w:right="35" w:firstLine="851"/>
        <w:jc w:val="center"/>
        <w:rPr>
          <w:sz w:val="30"/>
          <w:szCs w:val="30"/>
        </w:rPr>
      </w:pPr>
      <w:r w:rsidRPr="0024768F">
        <w:rPr>
          <w:sz w:val="30"/>
          <w:szCs w:val="30"/>
        </w:rPr>
        <w:t xml:space="preserve">ФИНАНСИРОВАНИЕ ГРАЖДАНСКИХ ИНИЦИАТИВ </w:t>
      </w:r>
    </w:p>
    <w:p w:rsidR="007873C9" w:rsidRPr="0024768F" w:rsidRDefault="007873C9" w:rsidP="007873C9">
      <w:pPr>
        <w:spacing w:after="26"/>
        <w:ind w:firstLine="851"/>
        <w:jc w:val="center"/>
        <w:rPr>
          <w:sz w:val="30"/>
          <w:szCs w:val="30"/>
        </w:rPr>
      </w:pPr>
      <w:r w:rsidRPr="0024768F">
        <w:rPr>
          <w:sz w:val="30"/>
          <w:szCs w:val="30"/>
        </w:rPr>
        <w:t xml:space="preserve"> </w:t>
      </w:r>
    </w:p>
    <w:p w:rsidR="007873C9" w:rsidRPr="0024768F" w:rsidRDefault="007873C9" w:rsidP="007873C9">
      <w:pPr>
        <w:widowControl/>
        <w:numPr>
          <w:ilvl w:val="1"/>
          <w:numId w:val="3"/>
        </w:numPr>
        <w:autoSpaceDE/>
        <w:autoSpaceDN/>
        <w:spacing w:after="17"/>
        <w:ind w:left="0" w:right="19" w:firstLine="851"/>
        <w:jc w:val="both"/>
        <w:rPr>
          <w:sz w:val="30"/>
          <w:szCs w:val="30"/>
        </w:rPr>
      </w:pPr>
      <w:r w:rsidRPr="0024768F">
        <w:rPr>
          <w:sz w:val="30"/>
          <w:szCs w:val="30"/>
        </w:rPr>
        <w:t xml:space="preserve">Инициаторы проекта гражданской инициативы, определенные победителями, перечисляют в  доход  областного   бюджета  на   счет  </w:t>
      </w:r>
      <w:proofErr w:type="spellStart"/>
      <w:proofErr w:type="gramStart"/>
      <w:r w:rsidR="001D1F92" w:rsidRPr="0024768F">
        <w:rPr>
          <w:sz w:val="30"/>
          <w:szCs w:val="30"/>
        </w:rPr>
        <w:t>счет</w:t>
      </w:r>
      <w:proofErr w:type="spellEnd"/>
      <w:proofErr w:type="gramEnd"/>
      <w:r w:rsidR="001D1F92" w:rsidRPr="0024768F">
        <w:rPr>
          <w:sz w:val="30"/>
          <w:szCs w:val="30"/>
        </w:rPr>
        <w:t xml:space="preserve">  BY04AKBB36007010001250000000, открытый в ОАО «АСБ </w:t>
      </w:r>
      <w:proofErr w:type="spellStart"/>
      <w:r w:rsidR="001D1F92" w:rsidRPr="0024768F">
        <w:rPr>
          <w:sz w:val="30"/>
          <w:szCs w:val="30"/>
        </w:rPr>
        <w:t>Беларусбанк</w:t>
      </w:r>
      <w:proofErr w:type="spellEnd"/>
      <w:r w:rsidR="001D1F92" w:rsidRPr="0024768F">
        <w:rPr>
          <w:sz w:val="30"/>
          <w:szCs w:val="30"/>
        </w:rPr>
        <w:t>», город Минск, БИК AKBBBY2X, УНП 700451296, получатель – Главное управление Министерства финансов Республики Беларусь по Могилевской области, код платежа  0 54 01, средства, связанные с реализацией гражданской инициативы, в размере, определенном проектом гражданской инициативы</w:t>
      </w:r>
      <w:r w:rsidRPr="0024768F">
        <w:rPr>
          <w:sz w:val="30"/>
          <w:szCs w:val="30"/>
        </w:rPr>
        <w:t xml:space="preserve"> (далее – средства инициаторов), и сроки, установленные решением конкурсной комиссии. </w:t>
      </w:r>
    </w:p>
    <w:p w:rsidR="007873C9" w:rsidRPr="0024768F" w:rsidRDefault="007873C9" w:rsidP="007873C9">
      <w:pPr>
        <w:widowControl/>
        <w:numPr>
          <w:ilvl w:val="1"/>
          <w:numId w:val="3"/>
        </w:numPr>
        <w:autoSpaceDE/>
        <w:autoSpaceDN/>
        <w:spacing w:after="17"/>
        <w:ind w:left="0" w:right="19" w:firstLine="851"/>
        <w:jc w:val="both"/>
        <w:rPr>
          <w:sz w:val="30"/>
          <w:szCs w:val="30"/>
        </w:rPr>
      </w:pPr>
      <w:r w:rsidRPr="0024768F">
        <w:rPr>
          <w:sz w:val="30"/>
          <w:szCs w:val="30"/>
        </w:rPr>
        <w:t>Плановые ассигнования для финансирования расходов, связанных с реализацией гражданских инициатив</w:t>
      </w:r>
      <w:r w:rsidRPr="00D602A0">
        <w:rPr>
          <w:sz w:val="30"/>
          <w:szCs w:val="30"/>
        </w:rPr>
        <w:t>, устанавливаются исполнителю в объеме, определенном решением конкурсной комиссии</w:t>
      </w:r>
      <w:r w:rsidRPr="0024768F">
        <w:rPr>
          <w:sz w:val="30"/>
          <w:szCs w:val="30"/>
        </w:rPr>
        <w:t xml:space="preserve">, после перечисления в областной бюджет средств инициаторов. </w:t>
      </w:r>
    </w:p>
    <w:p w:rsidR="007873C9" w:rsidRPr="0024768F" w:rsidRDefault="007873C9" w:rsidP="007873C9">
      <w:pPr>
        <w:widowControl/>
        <w:numPr>
          <w:ilvl w:val="1"/>
          <w:numId w:val="3"/>
        </w:numPr>
        <w:autoSpaceDE/>
        <w:autoSpaceDN/>
        <w:spacing w:after="17"/>
        <w:ind w:left="0" w:right="19" w:firstLine="851"/>
        <w:jc w:val="both"/>
        <w:rPr>
          <w:sz w:val="30"/>
          <w:szCs w:val="30"/>
        </w:rPr>
      </w:pPr>
      <w:r w:rsidRPr="0024768F">
        <w:rPr>
          <w:sz w:val="30"/>
          <w:szCs w:val="30"/>
        </w:rPr>
        <w:t xml:space="preserve">Финансирование расходов, связанных с реализацией гражданских инициатив, осуществляется в соответствии с бюджетным законодательством и законодательством о государственных закупках. </w:t>
      </w:r>
    </w:p>
    <w:p w:rsidR="007873C9" w:rsidRPr="00210A2A" w:rsidRDefault="007873C9" w:rsidP="007873C9">
      <w:pPr>
        <w:widowControl/>
        <w:numPr>
          <w:ilvl w:val="1"/>
          <w:numId w:val="3"/>
        </w:numPr>
        <w:autoSpaceDE/>
        <w:autoSpaceDN/>
        <w:spacing w:after="17"/>
        <w:ind w:left="0" w:right="19" w:firstLine="851"/>
        <w:jc w:val="both"/>
        <w:rPr>
          <w:sz w:val="30"/>
          <w:szCs w:val="30"/>
        </w:rPr>
      </w:pPr>
      <w:r w:rsidRPr="00210A2A">
        <w:rPr>
          <w:sz w:val="30"/>
          <w:szCs w:val="30"/>
        </w:rPr>
        <w:t xml:space="preserve">Финансирование гражданских инициатив осуществляются в течение финансового года. </w:t>
      </w:r>
    </w:p>
    <w:p w:rsidR="007873C9" w:rsidRPr="0024768F" w:rsidRDefault="007873C9" w:rsidP="007873C9">
      <w:pPr>
        <w:ind w:firstLine="851"/>
        <w:rPr>
          <w:sz w:val="30"/>
          <w:szCs w:val="30"/>
        </w:rPr>
      </w:pPr>
      <w:r w:rsidRPr="0024768F">
        <w:rPr>
          <w:sz w:val="30"/>
          <w:szCs w:val="30"/>
        </w:rPr>
        <w:t xml:space="preserve"> </w:t>
      </w:r>
    </w:p>
    <w:p w:rsidR="007873C9" w:rsidRPr="0024768F" w:rsidRDefault="007873C9" w:rsidP="007873C9">
      <w:pPr>
        <w:ind w:firstLine="851"/>
        <w:rPr>
          <w:sz w:val="30"/>
          <w:szCs w:val="30"/>
        </w:rPr>
      </w:pPr>
      <w:r w:rsidRPr="0024768F">
        <w:rPr>
          <w:sz w:val="30"/>
          <w:szCs w:val="30"/>
        </w:rPr>
        <w:t xml:space="preserve"> </w:t>
      </w:r>
    </w:p>
    <w:p w:rsidR="0003650D" w:rsidRPr="0024768F" w:rsidRDefault="0003650D" w:rsidP="007873C9">
      <w:pPr>
        <w:pStyle w:val="a3"/>
        <w:spacing w:before="61"/>
        <w:ind w:left="0" w:firstLine="851"/>
        <w:jc w:val="left"/>
      </w:pPr>
    </w:p>
    <w:sectPr w:rsidR="0003650D" w:rsidRPr="0024768F" w:rsidSect="00B73223">
      <w:headerReference w:type="default" r:id="rId8"/>
      <w:pgSz w:w="12240" w:h="15840"/>
      <w:pgMar w:top="993" w:right="758" w:bottom="709" w:left="1276" w:header="426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9E0" w:rsidRDefault="001F19E0" w:rsidP="00B73223">
      <w:r>
        <w:separator/>
      </w:r>
    </w:p>
  </w:endnote>
  <w:endnote w:type="continuationSeparator" w:id="0">
    <w:p w:rsidR="001F19E0" w:rsidRDefault="001F19E0" w:rsidP="00B732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9E0" w:rsidRDefault="001F19E0" w:rsidP="00B73223">
      <w:r>
        <w:separator/>
      </w:r>
    </w:p>
  </w:footnote>
  <w:footnote w:type="continuationSeparator" w:id="0">
    <w:p w:rsidR="001F19E0" w:rsidRDefault="001F19E0" w:rsidP="00B732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108409"/>
      <w:docPartObj>
        <w:docPartGallery w:val="Page Numbers (Top of Page)"/>
        <w:docPartUnique/>
      </w:docPartObj>
    </w:sdtPr>
    <w:sdtContent>
      <w:p w:rsidR="00B73223" w:rsidRDefault="00B73223">
        <w:pPr>
          <w:pStyle w:val="a8"/>
          <w:jc w:val="right"/>
        </w:pPr>
        <w:fldSimple w:instr=" PAGE   \* MERGEFORMAT ">
          <w:r w:rsidR="00A75219">
            <w:rPr>
              <w:noProof/>
            </w:rPr>
            <w:t>5</w:t>
          </w:r>
        </w:fldSimple>
      </w:p>
    </w:sdtContent>
  </w:sdt>
  <w:p w:rsidR="00B73223" w:rsidRDefault="00B7322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B1CD1"/>
    <w:multiLevelType w:val="multilevel"/>
    <w:tmpl w:val="E660843C"/>
    <w:lvl w:ilvl="0">
      <w:start w:val="2"/>
      <w:numFmt w:val="decimal"/>
      <w:lvlText w:val="%1"/>
      <w:lvlJc w:val="left"/>
      <w:pPr>
        <w:ind w:left="117" w:hanging="66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7" w:hanging="6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30"/>
        <w:szCs w:val="30"/>
        <w:lang w:val="ru-RU" w:eastAsia="en-US" w:bidi="ar-SA"/>
      </w:rPr>
    </w:lvl>
    <w:lvl w:ilvl="2">
      <w:numFmt w:val="bullet"/>
      <w:lvlText w:val="•"/>
      <w:lvlJc w:val="left"/>
      <w:pPr>
        <w:ind w:left="2098" w:hanging="6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87" w:hanging="6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76" w:hanging="6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5" w:hanging="6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54" w:hanging="6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43" w:hanging="6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32" w:hanging="661"/>
      </w:pPr>
      <w:rPr>
        <w:rFonts w:hint="default"/>
        <w:lang w:val="ru-RU" w:eastAsia="en-US" w:bidi="ar-SA"/>
      </w:rPr>
    </w:lvl>
  </w:abstractNum>
  <w:abstractNum w:abstractNumId="1">
    <w:nsid w:val="236E77BA"/>
    <w:multiLevelType w:val="multilevel"/>
    <w:tmpl w:val="FA344F1A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8880253"/>
    <w:multiLevelType w:val="multilevel"/>
    <w:tmpl w:val="9036E574"/>
    <w:lvl w:ilvl="0">
      <w:start w:val="1"/>
      <w:numFmt w:val="decimal"/>
      <w:lvlText w:val="%1"/>
      <w:lvlJc w:val="left"/>
      <w:pPr>
        <w:ind w:left="117" w:hanging="54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7" w:hanging="5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30"/>
        <w:szCs w:val="30"/>
        <w:lang w:val="ru-RU" w:eastAsia="en-US" w:bidi="ar-SA"/>
      </w:rPr>
    </w:lvl>
    <w:lvl w:ilvl="2">
      <w:numFmt w:val="bullet"/>
      <w:lvlText w:val="•"/>
      <w:lvlJc w:val="left"/>
      <w:pPr>
        <w:ind w:left="2098" w:hanging="54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87" w:hanging="5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76" w:hanging="5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5" w:hanging="5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54" w:hanging="5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43" w:hanging="5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32" w:hanging="541"/>
      </w:pPr>
      <w:rPr>
        <w:rFonts w:hint="default"/>
        <w:lang w:val="ru-RU" w:eastAsia="en-US" w:bidi="ar-SA"/>
      </w:rPr>
    </w:lvl>
  </w:abstractNum>
  <w:abstractNum w:abstractNumId="3">
    <w:nsid w:val="3D1769F3"/>
    <w:multiLevelType w:val="multilevel"/>
    <w:tmpl w:val="CA0E04B4"/>
    <w:lvl w:ilvl="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764754A0"/>
    <w:multiLevelType w:val="multilevel"/>
    <w:tmpl w:val="865A986E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03650D"/>
    <w:rsid w:val="0003650D"/>
    <w:rsid w:val="001D1F92"/>
    <w:rsid w:val="001D4B52"/>
    <w:rsid w:val="001F19E0"/>
    <w:rsid w:val="00210A2A"/>
    <w:rsid w:val="002234C4"/>
    <w:rsid w:val="0024768F"/>
    <w:rsid w:val="0037576D"/>
    <w:rsid w:val="00437BB4"/>
    <w:rsid w:val="00455BDF"/>
    <w:rsid w:val="00631083"/>
    <w:rsid w:val="006B74B8"/>
    <w:rsid w:val="00736AD5"/>
    <w:rsid w:val="007873C9"/>
    <w:rsid w:val="008750F1"/>
    <w:rsid w:val="008F7EFC"/>
    <w:rsid w:val="00963C7E"/>
    <w:rsid w:val="009938CA"/>
    <w:rsid w:val="00A75219"/>
    <w:rsid w:val="00AC4C80"/>
    <w:rsid w:val="00B31A6F"/>
    <w:rsid w:val="00B719D0"/>
    <w:rsid w:val="00B73223"/>
    <w:rsid w:val="00D009DA"/>
    <w:rsid w:val="00D602A0"/>
    <w:rsid w:val="00D659A1"/>
    <w:rsid w:val="00D669F9"/>
    <w:rsid w:val="00F57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3650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3650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3650D"/>
    <w:pPr>
      <w:spacing w:before="1"/>
      <w:ind w:left="116"/>
      <w:jc w:val="both"/>
    </w:pPr>
    <w:rPr>
      <w:sz w:val="30"/>
      <w:szCs w:val="30"/>
    </w:rPr>
  </w:style>
  <w:style w:type="paragraph" w:styleId="a4">
    <w:name w:val="List Paragraph"/>
    <w:basedOn w:val="a"/>
    <w:uiPriority w:val="1"/>
    <w:qFormat/>
    <w:rsid w:val="0003650D"/>
    <w:pPr>
      <w:spacing w:before="1"/>
      <w:ind w:left="116" w:firstLine="706"/>
      <w:jc w:val="both"/>
    </w:pPr>
  </w:style>
  <w:style w:type="paragraph" w:customStyle="1" w:styleId="TableParagraph">
    <w:name w:val="Table Paragraph"/>
    <w:basedOn w:val="a"/>
    <w:uiPriority w:val="1"/>
    <w:qFormat/>
    <w:rsid w:val="0003650D"/>
  </w:style>
  <w:style w:type="paragraph" w:styleId="a5">
    <w:name w:val="Balloon Text"/>
    <w:basedOn w:val="a"/>
    <w:link w:val="a6"/>
    <w:uiPriority w:val="99"/>
    <w:semiHidden/>
    <w:unhideWhenUsed/>
    <w:rsid w:val="007873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73C9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B31A6F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7322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73223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B7322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7322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ogilev-region.gov.b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1424</Words>
  <Characters>8117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11</cp:revision>
  <cp:lastPrinted>2024-10-10T06:36:00Z</cp:lastPrinted>
  <dcterms:created xsi:type="dcterms:W3CDTF">2024-10-01T13:53:00Z</dcterms:created>
  <dcterms:modified xsi:type="dcterms:W3CDTF">2024-10-10T06:38:00Z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2024-03-14T00:00:00Z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2024-10-01T00:00:00Z</vt:filetime>
  </property>
  <property fmtid="{D5CDD505-2E9C-101B-9397-08002B2CF9AE}" pid="5" name="Producer">
    <vt:lpwstr>Microsoft® Office Word 2007</vt:lpwstr>
  </property>
</Properties>
</file>